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7805" w14:textId="77777777" w:rsidR="004245A1" w:rsidRPr="00DF53C8" w:rsidRDefault="004245A1" w:rsidP="007E14A8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49B5FCEA" w14:textId="40EB383E" w:rsidR="006C2B32" w:rsidRDefault="004245A1" w:rsidP="00F0718A">
      <w:pPr>
        <w:ind w:left="-709"/>
        <w:jc w:val="both"/>
        <w:rPr>
          <w:sz w:val="22"/>
          <w:szCs w:val="22"/>
          <w:lang w:val="sr-Cyrl-CS"/>
        </w:rPr>
      </w:pPr>
      <w:r w:rsidRPr="00942924">
        <w:rPr>
          <w:color w:val="000000"/>
          <w:sz w:val="22"/>
          <w:szCs w:val="22"/>
          <w:lang w:val="sr-Cyrl-CS"/>
        </w:rPr>
        <w:t xml:space="preserve">На основу Решења стечајног судије Привредног суда у  Београду </w:t>
      </w:r>
      <w:r w:rsidR="00942924" w:rsidRPr="00942924">
        <w:rPr>
          <w:sz w:val="22"/>
          <w:szCs w:val="22"/>
          <w:lang w:val="sr-Cyrl-CS"/>
        </w:rPr>
        <w:t xml:space="preserve">број </w:t>
      </w:r>
      <w:r w:rsidR="00942924" w:rsidRPr="00942924">
        <w:rPr>
          <w:sz w:val="22"/>
          <w:szCs w:val="22"/>
          <w:lang w:val="sr-Cyrl-RS"/>
        </w:rPr>
        <w:t>11.С</w:t>
      </w:r>
      <w:r w:rsidR="00942924" w:rsidRPr="00942924">
        <w:rPr>
          <w:sz w:val="22"/>
          <w:szCs w:val="22"/>
          <w:lang w:val="sr-Cyrl-CS"/>
        </w:rPr>
        <w:t xml:space="preserve">т-240/2010 </w:t>
      </w:r>
      <w:r w:rsidR="00942924" w:rsidRPr="00942924">
        <w:rPr>
          <w:sz w:val="22"/>
          <w:szCs w:val="22"/>
          <w:lang w:val="sr-Latn-CS"/>
        </w:rPr>
        <w:t xml:space="preserve">од </w:t>
      </w:r>
      <w:r w:rsidR="00942924" w:rsidRPr="00942924">
        <w:rPr>
          <w:sz w:val="22"/>
          <w:szCs w:val="22"/>
          <w:lang w:val="sr-Cyrl-CS"/>
        </w:rPr>
        <w:t xml:space="preserve">15.09.2010. </w:t>
      </w:r>
      <w:r w:rsidRPr="00942924">
        <w:rPr>
          <w:color w:val="000000"/>
          <w:sz w:val="22"/>
          <w:szCs w:val="22"/>
          <w:lang w:val="sr-Cyrl-CS"/>
        </w:rPr>
        <w:t>године, а у складу са члан</w:t>
      </w:r>
      <w:r w:rsidRPr="00942924">
        <w:rPr>
          <w:color w:val="000000"/>
          <w:sz w:val="22"/>
          <w:szCs w:val="22"/>
          <w:lang w:val="sr-Latn-CS"/>
        </w:rPr>
        <w:t>o</w:t>
      </w:r>
      <w:r w:rsidRPr="00942924">
        <w:rPr>
          <w:color w:val="000000"/>
          <w:sz w:val="22"/>
          <w:szCs w:val="22"/>
          <w:lang w:val="sr-Cyrl-CS"/>
        </w:rPr>
        <w:t xml:space="preserve">вима 131, </w:t>
      </w:r>
      <w:r w:rsidRPr="00942924">
        <w:rPr>
          <w:color w:val="000000"/>
          <w:sz w:val="22"/>
          <w:szCs w:val="22"/>
          <w:lang w:val="ru-RU"/>
        </w:rPr>
        <w:t>132</w:t>
      </w:r>
      <w:r w:rsidRPr="00942924">
        <w:rPr>
          <w:color w:val="000000"/>
          <w:sz w:val="22"/>
          <w:szCs w:val="22"/>
          <w:lang w:val="sr-Latn-CS"/>
        </w:rPr>
        <w:t>,</w:t>
      </w:r>
      <w:r w:rsidRPr="00942924">
        <w:rPr>
          <w:color w:val="000000"/>
          <w:sz w:val="22"/>
          <w:szCs w:val="22"/>
          <w:lang w:val="ru-RU"/>
        </w:rPr>
        <w:t xml:space="preserve"> </w:t>
      </w:r>
      <w:r w:rsidRPr="00942924">
        <w:rPr>
          <w:color w:val="000000"/>
          <w:sz w:val="22"/>
          <w:szCs w:val="22"/>
          <w:lang w:val="sr-Cyrl-CS"/>
        </w:rPr>
        <w:t>133</w:t>
      </w:r>
      <w:r w:rsidRPr="00942924">
        <w:rPr>
          <w:color w:val="000000"/>
          <w:sz w:val="22"/>
          <w:szCs w:val="22"/>
          <w:lang w:val="sr-Latn-CS"/>
        </w:rPr>
        <w:t xml:space="preserve">,135. </w:t>
      </w:r>
      <w:r w:rsidRPr="00942924">
        <w:rPr>
          <w:color w:val="000000"/>
          <w:sz w:val="22"/>
          <w:szCs w:val="22"/>
          <w:lang w:val="sr-Cyrl-CS"/>
        </w:rPr>
        <w:t xml:space="preserve">и </w:t>
      </w:r>
      <w:r w:rsidRPr="00942924">
        <w:rPr>
          <w:color w:val="000000"/>
          <w:sz w:val="22"/>
          <w:szCs w:val="22"/>
          <w:lang w:val="sr-Latn-CS"/>
        </w:rPr>
        <w:t>136</w:t>
      </w:r>
      <w:r w:rsidRPr="00942924">
        <w:rPr>
          <w:color w:val="000000"/>
          <w:sz w:val="22"/>
          <w:szCs w:val="22"/>
        </w:rPr>
        <w:t>.</w:t>
      </w:r>
      <w:r w:rsidRPr="00942924">
        <w:rPr>
          <w:color w:val="000000"/>
          <w:sz w:val="22"/>
          <w:szCs w:val="22"/>
          <w:lang w:val="sr-Cyrl-CS"/>
        </w:rPr>
        <w:t xml:space="preserve"> Закона о стечају („</w:t>
      </w:r>
      <w:r w:rsidRPr="00942924">
        <w:rPr>
          <w:i/>
          <w:iCs/>
          <w:color w:val="000000"/>
          <w:sz w:val="22"/>
          <w:szCs w:val="22"/>
          <w:lang w:val="sr-Cyrl-CS"/>
        </w:rPr>
        <w:t xml:space="preserve">Службени гласник  Републике Србије“ број </w:t>
      </w:r>
      <w:r w:rsidR="007120F5">
        <w:rPr>
          <w:i/>
          <w:iCs/>
          <w:color w:val="000000"/>
          <w:sz w:val="22"/>
          <w:szCs w:val="22"/>
          <w:lang w:val="sr-Cyrl-CS"/>
        </w:rPr>
        <w:t>104/2009</w:t>
      </w:r>
      <w:r w:rsidRPr="00942924">
        <w:rPr>
          <w:color w:val="000000"/>
          <w:sz w:val="22"/>
          <w:szCs w:val="22"/>
          <w:lang w:val="sr-Cyrl-CS"/>
        </w:rPr>
        <w:t>), Националним стандардом број 5 – Национални стандард о начину и поступку уновчења имовине стечајног дужника („</w:t>
      </w:r>
      <w:r w:rsidRPr="00942924">
        <w:rPr>
          <w:i/>
          <w:iCs/>
          <w:color w:val="000000"/>
          <w:sz w:val="22"/>
          <w:szCs w:val="22"/>
          <w:lang w:val="sr-Cyrl-CS"/>
        </w:rPr>
        <w:t>Службени гласник Републике Србије“ број 13/2010</w:t>
      </w:r>
      <w:r w:rsidRPr="00942924">
        <w:rPr>
          <w:color w:val="000000"/>
          <w:sz w:val="22"/>
          <w:szCs w:val="22"/>
          <w:lang w:val="sr-Cyrl-CS"/>
        </w:rPr>
        <w:t xml:space="preserve">) и на основу сагласности </w:t>
      </w:r>
      <w:r w:rsidRPr="00942924">
        <w:rPr>
          <w:sz w:val="22"/>
          <w:szCs w:val="22"/>
          <w:lang w:val="sr-Cyrl-CS"/>
        </w:rPr>
        <w:t xml:space="preserve">Одбора поверилаца од </w:t>
      </w:r>
      <w:r w:rsidR="00942924" w:rsidRPr="00942924">
        <w:rPr>
          <w:sz w:val="22"/>
          <w:szCs w:val="22"/>
          <w:lang w:val="sr-Latn-RS"/>
        </w:rPr>
        <w:t>28</w:t>
      </w:r>
      <w:r w:rsidRPr="00942924">
        <w:rPr>
          <w:sz w:val="22"/>
          <w:szCs w:val="22"/>
          <w:lang w:val="sr-Cyrl-CS"/>
        </w:rPr>
        <w:t>.</w:t>
      </w:r>
      <w:r w:rsidR="00942924" w:rsidRPr="00942924">
        <w:rPr>
          <w:sz w:val="22"/>
          <w:szCs w:val="22"/>
          <w:lang w:val="sr-Latn-RS"/>
        </w:rPr>
        <w:t>11</w:t>
      </w:r>
      <w:r w:rsidRPr="00942924">
        <w:rPr>
          <w:sz w:val="22"/>
          <w:szCs w:val="22"/>
          <w:lang w:val="sr-Cyrl-CS"/>
        </w:rPr>
        <w:t>.20</w:t>
      </w:r>
      <w:r w:rsidR="00942924" w:rsidRPr="00942924">
        <w:rPr>
          <w:sz w:val="22"/>
          <w:szCs w:val="22"/>
          <w:lang w:val="sr-Latn-RS"/>
        </w:rPr>
        <w:t>13</w:t>
      </w:r>
      <w:r w:rsidRPr="00942924">
        <w:rPr>
          <w:sz w:val="22"/>
          <w:szCs w:val="22"/>
          <w:lang w:val="sr-Cyrl-CS"/>
        </w:rPr>
        <w:t>. године, стечајни управник стечајног дужника</w:t>
      </w:r>
      <w:r w:rsidR="006C2B32">
        <w:rPr>
          <w:sz w:val="22"/>
          <w:szCs w:val="22"/>
          <w:lang w:val="sr-Cyrl-CS"/>
        </w:rPr>
        <w:t>:</w:t>
      </w:r>
    </w:p>
    <w:p w14:paraId="1AD97E63" w14:textId="77777777" w:rsidR="00A87198" w:rsidRPr="00942924" w:rsidRDefault="00A87198" w:rsidP="00F0718A">
      <w:pPr>
        <w:ind w:left="-709"/>
        <w:jc w:val="both"/>
        <w:rPr>
          <w:sz w:val="22"/>
          <w:szCs w:val="22"/>
          <w:lang w:val="sr-Cyrl-CS"/>
        </w:rPr>
      </w:pPr>
    </w:p>
    <w:p w14:paraId="24366F75" w14:textId="77777777" w:rsidR="004245A1" w:rsidRPr="00DF53C8" w:rsidRDefault="004245A1" w:rsidP="00E171A6">
      <w:pPr>
        <w:tabs>
          <w:tab w:val="left" w:pos="79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ab/>
      </w:r>
    </w:p>
    <w:p w14:paraId="3DFF5AB3" w14:textId="77777777" w:rsidR="00942924" w:rsidRPr="00942924" w:rsidRDefault="00942924" w:rsidP="00942924">
      <w:pPr>
        <w:jc w:val="center"/>
        <w:rPr>
          <w:b/>
          <w:color w:val="000000"/>
          <w:sz w:val="24"/>
          <w:szCs w:val="24"/>
        </w:rPr>
      </w:pPr>
      <w:r w:rsidRPr="00942924">
        <w:rPr>
          <w:b/>
          <w:iCs/>
          <w:sz w:val="24"/>
          <w:szCs w:val="24"/>
          <w:lang w:val="sr-Cyrl-CS"/>
        </w:rPr>
        <w:t>„</w:t>
      </w:r>
      <w:r w:rsidRPr="00942924">
        <w:rPr>
          <w:b/>
          <w:iCs/>
          <w:sz w:val="24"/>
          <w:szCs w:val="24"/>
          <w:lang w:val="sr-Latn-RS"/>
        </w:rPr>
        <w:t>SRBOCOOP EXPORT-IMPORT</w:t>
      </w:r>
      <w:r w:rsidRPr="00942924">
        <w:rPr>
          <w:b/>
          <w:iCs/>
          <w:sz w:val="24"/>
          <w:szCs w:val="24"/>
          <w:lang w:val="sr-Cyrl-CS"/>
        </w:rPr>
        <w:t xml:space="preserve">“ </w:t>
      </w:r>
      <w:r w:rsidRPr="00942924">
        <w:rPr>
          <w:b/>
          <w:iCs/>
          <w:sz w:val="24"/>
          <w:szCs w:val="24"/>
          <w:lang w:val="sr-Cyrl-RS"/>
        </w:rPr>
        <w:t>а.д.</w:t>
      </w:r>
      <w:r w:rsidRPr="00942924">
        <w:rPr>
          <w:b/>
          <w:iCs/>
          <w:sz w:val="24"/>
          <w:szCs w:val="24"/>
          <w:lang w:val="sr-Cyrl-CS"/>
        </w:rPr>
        <w:t xml:space="preserve"> у стечају </w:t>
      </w:r>
    </w:p>
    <w:p w14:paraId="06F1E484" w14:textId="36BBA5E7" w:rsidR="006C2B32" w:rsidRPr="007E14A8" w:rsidRDefault="004245A1" w:rsidP="007E14A8">
      <w:pPr>
        <w:jc w:val="center"/>
        <w:rPr>
          <w:b/>
          <w:bCs/>
          <w:color w:val="000000"/>
          <w:sz w:val="24"/>
          <w:szCs w:val="24"/>
          <w:lang w:val="sr-Latn-R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 xml:space="preserve">БЕОГРАД, ул. </w:t>
      </w:r>
      <w:r w:rsidR="00621DBE">
        <w:rPr>
          <w:b/>
          <w:bCs/>
          <w:color w:val="000000"/>
          <w:sz w:val="24"/>
          <w:szCs w:val="24"/>
          <w:lang w:val="sr-Cyrl-CS"/>
        </w:rPr>
        <w:t>Миливоја Перовића</w:t>
      </w:r>
      <w:r w:rsidRPr="00DF53C8">
        <w:rPr>
          <w:b/>
          <w:bCs/>
          <w:color w:val="000000"/>
          <w:sz w:val="24"/>
          <w:szCs w:val="24"/>
          <w:lang w:val="sr-Cyrl-CS"/>
        </w:rPr>
        <w:t xml:space="preserve"> бр. </w:t>
      </w:r>
      <w:r w:rsidR="00621DBE">
        <w:rPr>
          <w:b/>
          <w:bCs/>
          <w:color w:val="000000"/>
          <w:sz w:val="24"/>
          <w:szCs w:val="24"/>
          <w:lang w:val="sr-Cyrl-CS"/>
        </w:rPr>
        <w:t>5/3</w:t>
      </w:r>
    </w:p>
    <w:p w14:paraId="6F5A6A63" w14:textId="77777777" w:rsidR="006C2B32" w:rsidRPr="00DF53C8" w:rsidRDefault="006C2B32" w:rsidP="00E171A6">
      <w:pPr>
        <w:jc w:val="center"/>
        <w:rPr>
          <w:b/>
          <w:bCs/>
          <w:color w:val="000000"/>
          <w:sz w:val="24"/>
          <w:szCs w:val="24"/>
          <w:lang w:val="sr-Cyrl-CS"/>
        </w:rPr>
      </w:pPr>
    </w:p>
    <w:p w14:paraId="5190DBB2" w14:textId="44A629E2" w:rsidR="00882F15" w:rsidRPr="00922C5A" w:rsidRDefault="004245A1" w:rsidP="00922C5A">
      <w:pPr>
        <w:jc w:val="center"/>
        <w:rPr>
          <w:b/>
          <w:bCs/>
          <w:color w:val="000000"/>
          <w:sz w:val="24"/>
          <w:szCs w:val="24"/>
          <w:lang w:val="sr-Cyrl-C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>ОГЛАШАВА</w:t>
      </w:r>
    </w:p>
    <w:p w14:paraId="443A9D2C" w14:textId="77777777" w:rsidR="004245A1" w:rsidRPr="00DF53C8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DF53C8">
        <w:rPr>
          <w:b/>
          <w:bCs/>
          <w:color w:val="000000"/>
          <w:sz w:val="22"/>
          <w:szCs w:val="22"/>
          <w:lang w:val="sr-Cyrl-CS"/>
        </w:rPr>
        <w:t xml:space="preserve">продају стечајног дужника као правног лица </w:t>
      </w:r>
    </w:p>
    <w:p w14:paraId="17AC816B" w14:textId="77777777" w:rsidR="004245A1" w:rsidRPr="00DF53C8" w:rsidRDefault="004245A1" w:rsidP="00E171A6">
      <w:pPr>
        <w:jc w:val="center"/>
        <w:rPr>
          <w:b/>
          <w:bCs/>
          <w:color w:val="000000"/>
          <w:sz w:val="22"/>
          <w:szCs w:val="22"/>
        </w:rPr>
      </w:pPr>
      <w:r w:rsidRPr="00DF53C8">
        <w:rPr>
          <w:b/>
          <w:bCs/>
          <w:color w:val="000000"/>
          <w:sz w:val="22"/>
          <w:szCs w:val="22"/>
          <w:lang w:val="sr-Cyrl-CS"/>
        </w:rPr>
        <w:t>методом јавниог надметања</w:t>
      </w:r>
    </w:p>
    <w:p w14:paraId="4FEDB6F1" w14:textId="77777777" w:rsidR="004245A1" w:rsidRPr="00DF53C8" w:rsidRDefault="004245A1" w:rsidP="00E171A6">
      <w:pPr>
        <w:jc w:val="both"/>
        <w:rPr>
          <w:b/>
          <w:bCs/>
          <w:color w:val="000000"/>
          <w:sz w:val="22"/>
          <w:szCs w:val="22"/>
        </w:rPr>
      </w:pPr>
    </w:p>
    <w:p w14:paraId="06E68D13" w14:textId="7DAFC3C1" w:rsidR="004245A1" w:rsidRPr="00C903C6" w:rsidRDefault="008A0FF3" w:rsidP="00524B82">
      <w:pPr>
        <w:tabs>
          <w:tab w:val="left" w:pos="284"/>
        </w:tabs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RS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326"/>
        <w:gridCol w:w="1269"/>
      </w:tblGrid>
      <w:tr w:rsidR="00C903C6" w:rsidRPr="00B721B7" w14:paraId="6008D5A5" w14:textId="77777777" w:rsidTr="00EC6DC0">
        <w:tc>
          <w:tcPr>
            <w:tcW w:w="7716" w:type="dxa"/>
          </w:tcPr>
          <w:p w14:paraId="4634B6F6" w14:textId="77777777" w:rsidR="00C903C6" w:rsidRPr="00B721B7" w:rsidRDefault="00C903C6" w:rsidP="00C3397D">
            <w:pPr>
              <w:spacing w:before="120"/>
              <w:jc w:val="center"/>
              <w:rPr>
                <w:b/>
                <w:lang w:val="sr-Cyrl-CS"/>
              </w:rPr>
            </w:pPr>
            <w:r w:rsidRPr="00B721B7">
              <w:rPr>
                <w:b/>
                <w:lang w:val="sr-Cyrl-CS"/>
              </w:rPr>
              <w:t>Предмет продаје</w:t>
            </w:r>
          </w:p>
        </w:tc>
        <w:tc>
          <w:tcPr>
            <w:tcW w:w="1330" w:type="dxa"/>
          </w:tcPr>
          <w:p w14:paraId="6F5BD727" w14:textId="77777777" w:rsidR="00C903C6" w:rsidRPr="00B721B7" w:rsidRDefault="00C903C6" w:rsidP="00C3397D">
            <w:pPr>
              <w:jc w:val="center"/>
              <w:rPr>
                <w:b/>
                <w:lang w:val="sr-Cyrl-RS"/>
              </w:rPr>
            </w:pPr>
            <w:r w:rsidRPr="00B721B7">
              <w:rPr>
                <w:b/>
                <w:lang w:val="sr-Cyrl-CS"/>
              </w:rPr>
              <w:t>Почетна цена (дин</w:t>
            </w:r>
            <w:r w:rsidRPr="00B721B7">
              <w:rPr>
                <w:b/>
                <w:lang w:val="sr-Cyrl-RS"/>
              </w:rPr>
              <w:t>ара)</w:t>
            </w:r>
          </w:p>
        </w:tc>
        <w:tc>
          <w:tcPr>
            <w:tcW w:w="1269" w:type="dxa"/>
          </w:tcPr>
          <w:p w14:paraId="3159E091" w14:textId="77777777" w:rsidR="00C903C6" w:rsidRPr="00B721B7" w:rsidRDefault="00C903C6" w:rsidP="00C3397D">
            <w:pPr>
              <w:jc w:val="center"/>
              <w:rPr>
                <w:b/>
                <w:lang w:val="sr-Cyrl-CS"/>
              </w:rPr>
            </w:pPr>
            <w:r w:rsidRPr="00B721B7">
              <w:rPr>
                <w:b/>
                <w:lang w:val="sr-Cyrl-CS"/>
              </w:rPr>
              <w:t>Депозит (динара)</w:t>
            </w:r>
          </w:p>
        </w:tc>
      </w:tr>
      <w:tr w:rsidR="00C903C6" w:rsidRPr="00B721B7" w14:paraId="3425A273" w14:textId="77777777" w:rsidTr="00EC6DC0">
        <w:trPr>
          <w:trHeight w:val="2690"/>
        </w:trPr>
        <w:tc>
          <w:tcPr>
            <w:tcW w:w="7716" w:type="dxa"/>
            <w:tcBorders>
              <w:bottom w:val="single" w:sz="4" w:space="0" w:color="000000"/>
            </w:tcBorders>
          </w:tcPr>
          <w:p w14:paraId="4DF8F2E8" w14:textId="77777777" w:rsidR="00C903C6" w:rsidRPr="00C903C6" w:rsidRDefault="00C903C6" w:rsidP="00C3397D">
            <w:pPr>
              <w:jc w:val="both"/>
              <w:rPr>
                <w:b/>
                <w:i/>
                <w:lang w:val="sr-Cyrl-CS"/>
              </w:rPr>
            </w:pPr>
          </w:p>
          <w:p w14:paraId="628B918F" w14:textId="4802083F" w:rsidR="00C903C6" w:rsidRDefault="00C903C6" w:rsidP="00C3397D">
            <w:pPr>
              <w:jc w:val="both"/>
              <w:rPr>
                <w:b/>
                <w:iCs/>
                <w:lang w:val="sr-Cyrl-RS"/>
              </w:rPr>
            </w:pPr>
            <w:r w:rsidRPr="00C903C6">
              <w:rPr>
                <w:b/>
                <w:iCs/>
                <w:lang w:val="sr-Cyrl-RS"/>
              </w:rPr>
              <w:t xml:space="preserve">Стечајни дужник као правно лице, чију </w:t>
            </w:r>
            <w:r w:rsidR="006A4865" w:rsidRPr="009A3207">
              <w:rPr>
                <w:b/>
                <w:iCs/>
                <w:lang w:val="sr-Cyrl-RS"/>
              </w:rPr>
              <w:t xml:space="preserve">значајнију </w:t>
            </w:r>
            <w:r w:rsidRPr="00C903C6">
              <w:rPr>
                <w:b/>
                <w:iCs/>
                <w:lang w:val="sr-Cyrl-RS"/>
              </w:rPr>
              <w:t>имовину чине:</w:t>
            </w:r>
          </w:p>
          <w:p w14:paraId="1F5C0EA4" w14:textId="77777777" w:rsidR="00C903C6" w:rsidRPr="00C903C6" w:rsidRDefault="00C903C6" w:rsidP="00C3397D">
            <w:pPr>
              <w:jc w:val="both"/>
              <w:rPr>
                <w:b/>
                <w:iCs/>
              </w:rPr>
            </w:pPr>
          </w:p>
          <w:p w14:paraId="1CD26035" w14:textId="6B799F47" w:rsidR="00BC7815" w:rsidRPr="00BC7815" w:rsidRDefault="00BC7815" w:rsidP="00BC781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sr-Cyrl-RS"/>
              </w:rPr>
            </w:pPr>
            <w:r w:rsidRPr="009A3207">
              <w:rPr>
                <w:b/>
                <w:bCs/>
                <w:sz w:val="20"/>
                <w:szCs w:val="20"/>
                <w:lang w:val="sr-Cyrl-RS"/>
              </w:rPr>
              <w:t>Пословни простор</w:t>
            </w:r>
            <w:r w:rsidRPr="009A3207">
              <w:rPr>
                <w:sz w:val="20"/>
                <w:szCs w:val="20"/>
                <w:lang w:val="sr-Cyrl-RS"/>
              </w:rPr>
              <w:t xml:space="preserve"> </w:t>
            </w:r>
            <w:r w:rsidRPr="00B824D9">
              <w:rPr>
                <w:b/>
                <w:sz w:val="20"/>
                <w:szCs w:val="20"/>
                <w:lang w:val="sr-Cyrl-RS"/>
              </w:rPr>
              <w:t>у Београду</w:t>
            </w:r>
            <w:r w:rsidRPr="009A3207">
              <w:rPr>
                <w:b/>
                <w:bCs/>
                <w:sz w:val="20"/>
                <w:szCs w:val="20"/>
                <w:lang w:val="sr-Cyrl-RS"/>
              </w:rPr>
              <w:t xml:space="preserve"> – Локал број 2,</w:t>
            </w:r>
            <w:r w:rsidRPr="009A3207">
              <w:rPr>
                <w:sz w:val="20"/>
                <w:szCs w:val="20"/>
                <w:lang w:val="sr-Cyrl-RS"/>
              </w:rPr>
              <w:t xml:space="preserve"> ул. Миријевски венац бр. 2Б,  површине 20,31 м², у приземљу стамбене зграде за колективно становање – објекат 2, изграђен на КП 1501/2, ЛН 11904 КО Миријево, ванкњижна</w:t>
            </w:r>
            <w:r>
              <w:rPr>
                <w:sz w:val="20"/>
                <w:szCs w:val="20"/>
                <w:lang w:val="sr-Cyrl-RS"/>
              </w:rPr>
              <w:t xml:space="preserve"> својина</w:t>
            </w:r>
            <w:r w:rsidR="005409C0">
              <w:rPr>
                <w:sz w:val="20"/>
                <w:szCs w:val="20"/>
                <w:lang w:val="sr-Cyrl-RS"/>
              </w:rPr>
              <w:t xml:space="preserve"> стечајног дужника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14:paraId="393A1C21" w14:textId="00377E5F" w:rsidR="00BC7815" w:rsidRPr="00F55587" w:rsidRDefault="00BC7815" w:rsidP="00BC781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Пословни простор </w:t>
            </w:r>
            <w:r w:rsidRPr="00BC7815">
              <w:rPr>
                <w:b/>
                <w:sz w:val="20"/>
                <w:szCs w:val="20"/>
                <w:lang w:val="sr-Cyrl-RS"/>
              </w:rPr>
              <w:t>у Лазаревцу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– Локал број 74</w:t>
            </w:r>
            <w:r w:rsidR="00090685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 xml:space="preserve"> уз Отворени тржни центар (бувља пијаца</w:t>
            </w:r>
            <w:r w:rsidR="00E32207">
              <w:rPr>
                <w:sz w:val="20"/>
                <w:szCs w:val="20"/>
                <w:lang w:val="sr-Cyrl-RS"/>
              </w:rPr>
              <w:t>), на углу улица Воке Савића и Б</w:t>
            </w:r>
            <w:r>
              <w:rPr>
                <w:sz w:val="20"/>
                <w:szCs w:val="20"/>
                <w:lang w:val="sr-Cyrl-RS"/>
              </w:rPr>
              <w:t>ранка Радичевића, површине 184 м², приземни, изграђен на КП 2002/1, ЛН 33 КО Лазаревац, привременог карактера, има одобрење за градњу, знатно оштећен, није у употребљивом стању, ванкњижна својина стечајног дужника.</w:t>
            </w:r>
          </w:p>
          <w:p w14:paraId="67152101" w14:textId="3325B9C7" w:rsidR="00F55587" w:rsidRPr="00F55587" w:rsidRDefault="00F55587" w:rsidP="00F5558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Објекат број 16 </w:t>
            </w:r>
            <w:r w:rsidR="00C75195">
              <w:rPr>
                <w:b/>
                <w:bCs/>
                <w:sz w:val="20"/>
                <w:szCs w:val="20"/>
                <w:lang w:val="sr-Cyrl-RS"/>
              </w:rPr>
              <w:t>у Старој Пазови</w:t>
            </w:r>
            <w:r>
              <w:rPr>
                <w:b/>
                <w:bCs/>
                <w:sz w:val="20"/>
                <w:szCs w:val="20"/>
                <w:lang w:val="sr-Cyrl-RS"/>
              </w:rPr>
              <w:t>– Помоћна зграда</w:t>
            </w:r>
            <w:r>
              <w:rPr>
                <w:sz w:val="20"/>
                <w:szCs w:val="20"/>
                <w:lang w:val="sr-Cyrl-RS"/>
              </w:rPr>
              <w:t>, на КП 5548, ЛН 1862 КО Стара Пазова, површине у основи 34 м², објекат изграђен без одобрења за градњу, стечајни дужник – држалац, својина – приватна, обим удела 1/1</w:t>
            </w:r>
            <w:r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 </w:t>
            </w:r>
          </w:p>
          <w:p w14:paraId="6D56CA2E" w14:textId="75C16F26" w:rsidR="00E86A55" w:rsidRPr="00012963" w:rsidRDefault="00303B62" w:rsidP="0053202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sr-Cyrl-RS"/>
              </w:rPr>
            </w:pPr>
            <w:r w:rsidRPr="00012963">
              <w:rPr>
                <w:b/>
                <w:bCs/>
                <w:sz w:val="20"/>
                <w:szCs w:val="20"/>
                <w:lang w:val="sr-Cyrl-RS"/>
              </w:rPr>
              <w:t>Објекат број 2 у Раброву -</w:t>
            </w:r>
            <w:r w:rsidR="00891910" w:rsidRPr="0001296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14521" w:rsidRPr="00012963">
              <w:rPr>
                <w:b/>
                <w:bCs/>
                <w:sz w:val="20"/>
                <w:szCs w:val="20"/>
                <w:lang w:val="sr-Cyrl-RS"/>
              </w:rPr>
              <w:t xml:space="preserve">Помоћна зграда </w:t>
            </w:r>
            <w:r w:rsidR="00EC6DC0" w:rsidRPr="00012963">
              <w:rPr>
                <w:sz w:val="20"/>
                <w:szCs w:val="20"/>
                <w:lang w:val="sr-Cyrl-RS"/>
              </w:rPr>
              <w:t>на КП 2119</w:t>
            </w:r>
            <w:r w:rsidR="00A34EA5" w:rsidRPr="00012963">
              <w:rPr>
                <w:sz w:val="20"/>
                <w:szCs w:val="20"/>
                <w:lang w:val="sr-Cyrl-RS"/>
              </w:rPr>
              <w:t>, ЛН 1955</w:t>
            </w:r>
            <w:r w:rsidR="00EC6DC0" w:rsidRPr="00012963">
              <w:rPr>
                <w:sz w:val="20"/>
                <w:szCs w:val="20"/>
                <w:lang w:val="sr-Cyrl-RS"/>
              </w:rPr>
              <w:t xml:space="preserve"> КО Раброво, приземна, површине у основи 222 м², објекат изграђен без одобрења за градњу</w:t>
            </w:r>
            <w:r w:rsidR="00414521" w:rsidRPr="00012963">
              <w:rPr>
                <w:sz w:val="20"/>
                <w:szCs w:val="20"/>
                <w:lang w:val="sr-Cyrl-RS"/>
              </w:rPr>
              <w:t xml:space="preserve">, </w:t>
            </w:r>
            <w:r w:rsidR="00EC6DC0" w:rsidRPr="00012963">
              <w:rPr>
                <w:sz w:val="20"/>
                <w:szCs w:val="20"/>
                <w:lang w:val="sr-Cyrl-RS"/>
              </w:rPr>
              <w:t>стечајни дужник – држалац, својина – друштвена, обим удела 1/1.</w:t>
            </w:r>
          </w:p>
          <w:p w14:paraId="5ECA6B7E" w14:textId="61D436C1" w:rsidR="0053202F" w:rsidRPr="00012963" w:rsidRDefault="00891910" w:rsidP="003305CD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sr-Cyrl-RS"/>
              </w:rPr>
            </w:pPr>
            <w:r w:rsidRPr="00012963">
              <w:rPr>
                <w:b/>
                <w:bCs/>
                <w:sz w:val="20"/>
                <w:szCs w:val="20"/>
                <w:lang w:val="sr-Cyrl-RS"/>
              </w:rPr>
              <w:t>Објекат број 4</w:t>
            </w:r>
            <w:r w:rsidR="00303B62" w:rsidRPr="00012963">
              <w:rPr>
                <w:b/>
                <w:bCs/>
                <w:sz w:val="20"/>
                <w:szCs w:val="20"/>
                <w:lang w:val="sr-Cyrl-RS"/>
              </w:rPr>
              <w:t xml:space="preserve"> у Раброву -</w:t>
            </w:r>
            <w:r w:rsidRPr="0001296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53202F" w:rsidRPr="00012963">
              <w:rPr>
                <w:b/>
                <w:bCs/>
                <w:sz w:val="20"/>
                <w:szCs w:val="20"/>
                <w:lang w:val="sr-Cyrl-RS"/>
              </w:rPr>
              <w:t>Помоћна зграда</w:t>
            </w:r>
            <w:r w:rsidR="0053202F" w:rsidRPr="00012963">
              <w:rPr>
                <w:sz w:val="20"/>
                <w:szCs w:val="20"/>
                <w:lang w:val="sr-Cyrl-RS"/>
              </w:rPr>
              <w:t>, на КП 2119</w:t>
            </w:r>
            <w:r w:rsidR="00A34EA5" w:rsidRPr="00012963">
              <w:rPr>
                <w:sz w:val="20"/>
                <w:szCs w:val="20"/>
                <w:lang w:val="sr-Cyrl-RS"/>
              </w:rPr>
              <w:t>, ЛН 1955</w:t>
            </w:r>
            <w:r w:rsidR="0053202F" w:rsidRPr="00012963">
              <w:rPr>
                <w:sz w:val="20"/>
                <w:szCs w:val="20"/>
                <w:lang w:val="sr-Cyrl-RS"/>
              </w:rPr>
              <w:t xml:space="preserve"> КО Раброво, површине у основи 35 м², објекат изграђен без одобрења за градњу, стечајни дужник – држалац, својина – друштвена, обим удела 1/1. </w:t>
            </w:r>
          </w:p>
          <w:p w14:paraId="6D8C2658" w14:textId="43ED7849" w:rsidR="0053202F" w:rsidRPr="009A3207" w:rsidRDefault="004448A4" w:rsidP="004448A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sr-Cyrl-RS"/>
              </w:rPr>
            </w:pPr>
            <w:r w:rsidRPr="009A3207">
              <w:rPr>
                <w:b/>
                <w:bCs/>
                <w:sz w:val="20"/>
                <w:szCs w:val="20"/>
                <w:lang w:val="sr-Cyrl-RS"/>
              </w:rPr>
              <w:t>Објекат број 2</w:t>
            </w:r>
            <w:r w:rsidR="00303B62">
              <w:rPr>
                <w:b/>
                <w:bCs/>
                <w:sz w:val="20"/>
                <w:szCs w:val="20"/>
                <w:lang w:val="sr-Cyrl-RS"/>
              </w:rPr>
              <w:t xml:space="preserve"> у Раброву - </w:t>
            </w:r>
            <w:r w:rsidR="00941F9F">
              <w:rPr>
                <w:b/>
                <w:bCs/>
                <w:sz w:val="20"/>
                <w:szCs w:val="20"/>
                <w:lang w:val="sr-Cyrl-RS"/>
              </w:rPr>
              <w:t>Помоћна зграда</w:t>
            </w:r>
            <w:r w:rsidRPr="009A3207">
              <w:rPr>
                <w:sz w:val="20"/>
                <w:szCs w:val="20"/>
                <w:lang w:val="sr-Cyrl-RS"/>
              </w:rPr>
              <w:t>, на КП 2121</w:t>
            </w:r>
            <w:r w:rsidR="00414521" w:rsidRPr="009A3207">
              <w:rPr>
                <w:sz w:val="20"/>
                <w:szCs w:val="20"/>
                <w:lang w:val="sr-Cyrl-RS"/>
              </w:rPr>
              <w:t>/2</w:t>
            </w:r>
            <w:r w:rsidR="00A34EA5" w:rsidRPr="009A3207">
              <w:rPr>
                <w:sz w:val="20"/>
                <w:szCs w:val="20"/>
                <w:lang w:val="sr-Cyrl-RS"/>
              </w:rPr>
              <w:t>, ЛН 201</w:t>
            </w:r>
            <w:r w:rsidRPr="009A3207">
              <w:rPr>
                <w:sz w:val="20"/>
                <w:szCs w:val="20"/>
                <w:lang w:val="sr-Cyrl-RS"/>
              </w:rPr>
              <w:t xml:space="preserve"> КО Раброво, површине у основи 165 м², објекат изграђен без одобрења за градњу, стечајни дужник – држалац, својина – друштвена, обим удела 1/1. </w:t>
            </w:r>
          </w:p>
          <w:p w14:paraId="16E6ABEB" w14:textId="4C3F273C" w:rsidR="00C903C6" w:rsidRPr="00BC7815" w:rsidRDefault="00C903C6" w:rsidP="00623A6C">
            <w:pPr>
              <w:pStyle w:val="ListParagraph"/>
              <w:ind w:left="72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14:paraId="2A5E16BC" w14:textId="3A2D0D03" w:rsidR="00C903C6" w:rsidRPr="00E41FEF" w:rsidRDefault="00E41FEF" w:rsidP="00C3397D">
            <w:pPr>
              <w:jc w:val="center"/>
              <w:rPr>
                <w:b/>
                <w:highlight w:val="yellow"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="00C903C6" w:rsidRPr="00B721B7"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406</w:t>
            </w:r>
            <w:r w:rsidR="00C903C6" w:rsidRPr="00B721B7"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771</w:t>
            </w:r>
            <w:r w:rsidR="00C903C6" w:rsidRPr="00B721B7">
              <w:rPr>
                <w:b/>
                <w:lang w:val="sr-Cyrl-RS"/>
              </w:rPr>
              <w:t>,</w:t>
            </w:r>
            <w:r>
              <w:rPr>
                <w:b/>
                <w:lang w:val="sr-Latn-RS"/>
              </w:rPr>
              <w:t>34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14:paraId="769B0542" w14:textId="1F10D992" w:rsidR="00C903C6" w:rsidRPr="00E41FEF" w:rsidRDefault="00E41FEF" w:rsidP="00C3397D">
            <w:pPr>
              <w:jc w:val="center"/>
              <w:rPr>
                <w:b/>
                <w:highlight w:val="yellow"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C903C6" w:rsidRPr="00B721B7">
              <w:rPr>
                <w:b/>
                <w:lang w:val="sr-Cyrl-RS"/>
              </w:rPr>
              <w:t>.7</w:t>
            </w:r>
            <w:r>
              <w:rPr>
                <w:b/>
                <w:lang w:val="sr-Latn-RS"/>
              </w:rPr>
              <w:t>62</w:t>
            </w:r>
            <w:r w:rsidR="00C903C6" w:rsidRPr="00B721B7"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708</w:t>
            </w:r>
            <w:r w:rsidR="00C903C6" w:rsidRPr="00B721B7">
              <w:rPr>
                <w:b/>
                <w:lang w:val="sr-Cyrl-RS"/>
              </w:rPr>
              <w:t>,</w:t>
            </w:r>
            <w:r>
              <w:rPr>
                <w:b/>
                <w:lang w:val="sr-Latn-RS"/>
              </w:rPr>
              <w:t>54</w:t>
            </w:r>
          </w:p>
        </w:tc>
      </w:tr>
    </w:tbl>
    <w:p w14:paraId="4164B761" w14:textId="77777777" w:rsidR="00630615" w:rsidRPr="00B721B7" w:rsidRDefault="00630615" w:rsidP="00630615">
      <w:pPr>
        <w:jc w:val="both"/>
        <w:rPr>
          <w:i/>
          <w:sz w:val="22"/>
          <w:szCs w:val="22"/>
        </w:rPr>
      </w:pPr>
      <w:r w:rsidRPr="00B721B7">
        <w:rPr>
          <w:i/>
          <w:sz w:val="22"/>
          <w:szCs w:val="22"/>
          <w:lang w:val="ru-RU"/>
        </w:rPr>
        <w:t>(</w:t>
      </w:r>
      <w:r w:rsidRPr="00B721B7">
        <w:rPr>
          <w:i/>
          <w:sz w:val="22"/>
          <w:szCs w:val="22"/>
          <w:lang w:val="sr-Cyrl-CS"/>
        </w:rPr>
        <w:t>Напомена: Списак имовине стечајног дужника која је предмет продаје</w:t>
      </w:r>
      <w:r w:rsidRPr="00B721B7">
        <w:rPr>
          <w:i/>
          <w:sz w:val="22"/>
          <w:szCs w:val="22"/>
          <w:lang w:val="sr-Latn-RS"/>
        </w:rPr>
        <w:t xml:space="preserve"> </w:t>
      </w:r>
      <w:r w:rsidRPr="00B721B7">
        <w:rPr>
          <w:i/>
          <w:sz w:val="22"/>
          <w:szCs w:val="22"/>
          <w:lang w:val="sr-Cyrl-RS"/>
        </w:rPr>
        <w:t>стечајног дужника као правног лица</w:t>
      </w:r>
      <w:r w:rsidRPr="00B721B7">
        <w:rPr>
          <w:i/>
          <w:sz w:val="22"/>
          <w:szCs w:val="22"/>
          <w:lang w:val="sr-Cyrl-CS"/>
        </w:rPr>
        <w:t xml:space="preserve">, као и статус исте, детаљно је приказан у </w:t>
      </w:r>
      <w:r w:rsidRPr="00B721B7">
        <w:rPr>
          <w:i/>
          <w:sz w:val="22"/>
          <w:szCs w:val="22"/>
          <w:lang w:val="sr-Latn-RS"/>
        </w:rPr>
        <w:t>п</w:t>
      </w:r>
      <w:r w:rsidRPr="00B721B7">
        <w:rPr>
          <w:i/>
          <w:sz w:val="22"/>
          <w:szCs w:val="22"/>
          <w:lang w:val="sr-Cyrl-CS"/>
        </w:rPr>
        <w:t>родајној документацији)</w:t>
      </w:r>
      <w:r w:rsidRPr="00B721B7">
        <w:rPr>
          <w:i/>
          <w:sz w:val="22"/>
          <w:szCs w:val="22"/>
        </w:rPr>
        <w:t>.</w:t>
      </w:r>
    </w:p>
    <w:p w14:paraId="0EC5076A" w14:textId="77777777" w:rsidR="004046E6" w:rsidRDefault="004046E6" w:rsidP="00E171A6">
      <w:pPr>
        <w:jc w:val="both"/>
        <w:rPr>
          <w:color w:val="000000"/>
          <w:sz w:val="22"/>
          <w:szCs w:val="22"/>
          <w:lang w:val="sr-Cyrl-CS"/>
        </w:rPr>
      </w:pPr>
    </w:p>
    <w:p w14:paraId="4513340D" w14:textId="77777777" w:rsidR="004046E6" w:rsidRPr="00B721B7" w:rsidRDefault="004046E6" w:rsidP="004046E6">
      <w:pPr>
        <w:jc w:val="both"/>
        <w:rPr>
          <w:sz w:val="22"/>
          <w:szCs w:val="22"/>
          <w:lang w:val="sr-Cyrl-CS"/>
        </w:rPr>
      </w:pPr>
      <w:r w:rsidRPr="00B721B7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B721B7">
        <w:rPr>
          <w:sz w:val="22"/>
          <w:szCs w:val="22"/>
          <w:lang w:val="ru-RU"/>
        </w:rPr>
        <w:t xml:space="preserve"> </w:t>
      </w:r>
      <w:r w:rsidRPr="00B721B7">
        <w:rPr>
          <w:sz w:val="22"/>
          <w:szCs w:val="22"/>
          <w:lang w:val="sr-Cyrl-CS"/>
        </w:rPr>
        <w:t>која:</w:t>
      </w:r>
    </w:p>
    <w:p w14:paraId="0CC0AC5F" w14:textId="77777777" w:rsidR="004046E6" w:rsidRPr="00073560" w:rsidRDefault="004046E6" w:rsidP="004046E6">
      <w:pPr>
        <w:jc w:val="both"/>
        <w:rPr>
          <w:color w:val="4472C4"/>
          <w:sz w:val="22"/>
          <w:szCs w:val="22"/>
          <w:lang w:val="sr-Cyrl-CS"/>
        </w:rPr>
      </w:pPr>
    </w:p>
    <w:p w14:paraId="56A15D3A" w14:textId="253A886F"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481F88">
        <w:rPr>
          <w:sz w:val="22"/>
          <w:szCs w:val="22"/>
          <w:lang w:val="sr-Cyrl-RS"/>
        </w:rPr>
        <w:t>20</w:t>
      </w:r>
      <w:r w:rsidRPr="00481F88">
        <w:rPr>
          <w:sz w:val="22"/>
          <w:szCs w:val="22"/>
          <w:lang w:val="sr-Cyrl-CS"/>
        </w:rPr>
        <w:t>0.000,00</w:t>
      </w:r>
      <w:r w:rsidRPr="005C4D54">
        <w:rPr>
          <w:bCs/>
          <w:sz w:val="22"/>
          <w:szCs w:val="22"/>
        </w:rPr>
        <w:t xml:space="preserve"> </w:t>
      </w:r>
      <w:r w:rsidRPr="005C4D54">
        <w:rPr>
          <w:bCs/>
          <w:sz w:val="22"/>
          <w:szCs w:val="22"/>
          <w:lang w:val="sr-Cyrl-CS"/>
        </w:rPr>
        <w:t>динара</w:t>
      </w:r>
      <w:r w:rsidRPr="005C4D54">
        <w:rPr>
          <w:bCs/>
          <w:sz w:val="22"/>
          <w:szCs w:val="22"/>
          <w:lang w:val="sr-Latn-RS"/>
        </w:rPr>
        <w:t>,</w:t>
      </w:r>
      <w:r w:rsidRPr="005C4D54">
        <w:rPr>
          <w:bCs/>
          <w:sz w:val="22"/>
          <w:szCs w:val="22"/>
          <w:lang w:val="sr-Cyrl-CS"/>
        </w:rPr>
        <w:t xml:space="preserve"> са припадајућим ПДВ-ом.</w:t>
      </w:r>
      <w:r w:rsidRPr="005C4D54">
        <w:rPr>
          <w:b/>
          <w:bCs/>
          <w:sz w:val="22"/>
          <w:szCs w:val="22"/>
          <w:lang w:val="sr-Cyrl-CS"/>
        </w:rPr>
        <w:t xml:space="preserve"> </w:t>
      </w:r>
      <w:r w:rsidRPr="005C4D54">
        <w:rPr>
          <w:sz w:val="22"/>
          <w:szCs w:val="22"/>
          <w:lang w:val="sr-Cyrl-CS"/>
        </w:rPr>
        <w:t xml:space="preserve">Профактура се мора преузети на адреси – </w:t>
      </w:r>
      <w:r w:rsidRPr="005C4D54">
        <w:rPr>
          <w:bCs/>
          <w:sz w:val="22"/>
          <w:szCs w:val="22"/>
          <w:lang w:val="sr-Cyrl-CS"/>
        </w:rPr>
        <w:t>Агенција за послове стечајне управе ''Перковић'', ул. Краља Милутина бр. 36, Београд</w:t>
      </w:r>
      <w:r w:rsidRPr="005C4D54">
        <w:rPr>
          <w:bCs/>
          <w:sz w:val="22"/>
          <w:szCs w:val="22"/>
        </w:rPr>
        <w:t xml:space="preserve">, </w:t>
      </w:r>
      <w:r w:rsidRPr="005C4D54">
        <w:rPr>
          <w:sz w:val="22"/>
          <w:szCs w:val="22"/>
          <w:lang w:val="sr-Cyrl-CS"/>
        </w:rPr>
        <w:t xml:space="preserve">сваког радног дана у периоду од </w:t>
      </w:r>
      <w:r w:rsidRPr="005C4D54">
        <w:rPr>
          <w:bCs/>
          <w:sz w:val="22"/>
          <w:szCs w:val="22"/>
          <w:lang w:val="sr-Cyrl-CS"/>
        </w:rPr>
        <w:t>09:00 до 1</w:t>
      </w:r>
      <w:r w:rsidRPr="005C4D54">
        <w:rPr>
          <w:bCs/>
          <w:sz w:val="22"/>
          <w:szCs w:val="22"/>
          <w:lang w:val="sr-Latn-RS"/>
        </w:rPr>
        <w:t>5</w:t>
      </w:r>
      <w:r w:rsidRPr="005C4D54">
        <w:rPr>
          <w:bCs/>
          <w:sz w:val="22"/>
          <w:szCs w:val="22"/>
          <w:lang w:val="sr-Cyrl-CS"/>
        </w:rPr>
        <w:t>:00</w:t>
      </w:r>
      <w:r w:rsidRPr="005C4D54">
        <w:rPr>
          <w:b/>
          <w:sz w:val="22"/>
          <w:szCs w:val="22"/>
          <w:lang w:val="sr-Cyrl-CS"/>
        </w:rPr>
        <w:t xml:space="preserve"> </w:t>
      </w:r>
      <w:r w:rsidR="00882F15">
        <w:rPr>
          <w:sz w:val="22"/>
          <w:szCs w:val="22"/>
          <w:lang w:val="sr-Cyrl-CS"/>
        </w:rPr>
        <w:t>часова, уз обавезну најаву стечајном управнику</w:t>
      </w:r>
      <w:r w:rsidRPr="005C4D54">
        <w:rPr>
          <w:sz w:val="22"/>
          <w:szCs w:val="22"/>
          <w:lang w:val="sr-Cyrl-CS"/>
        </w:rPr>
        <w:t xml:space="preserve"> или писаним захтевом путем електронске поште</w:t>
      </w:r>
      <w:r w:rsidRPr="005C4D54">
        <w:rPr>
          <w:sz w:val="22"/>
          <w:szCs w:val="22"/>
          <w:lang w:val="sr-Latn-RS"/>
        </w:rPr>
        <w:t xml:space="preserve">. </w:t>
      </w:r>
      <w:r w:rsidRPr="005C4D54">
        <w:rPr>
          <w:sz w:val="22"/>
          <w:szCs w:val="22"/>
          <w:lang w:val="sr-Cyrl-RS"/>
        </w:rPr>
        <w:t xml:space="preserve">Рок за откуп продајне документације </w:t>
      </w:r>
      <w:r w:rsidRPr="00481F88">
        <w:rPr>
          <w:sz w:val="22"/>
          <w:szCs w:val="22"/>
          <w:lang w:val="sr-Cyrl-RS"/>
        </w:rPr>
        <w:t>је</w:t>
      </w:r>
      <w:r w:rsidRPr="00481F88">
        <w:rPr>
          <w:sz w:val="22"/>
          <w:szCs w:val="22"/>
          <w:lang w:val="sr-Cyrl-CS"/>
        </w:rPr>
        <w:t xml:space="preserve"> </w:t>
      </w:r>
      <w:r w:rsidR="00481F88" w:rsidRPr="00481F88">
        <w:rPr>
          <w:sz w:val="22"/>
          <w:szCs w:val="22"/>
          <w:lang w:val="sr-Cyrl-RS"/>
        </w:rPr>
        <w:t>11</w:t>
      </w:r>
      <w:r w:rsidRPr="00481F88">
        <w:rPr>
          <w:sz w:val="22"/>
          <w:szCs w:val="22"/>
          <w:lang w:val="sr-Cyrl-CS"/>
        </w:rPr>
        <w:t>.0</w:t>
      </w:r>
      <w:r w:rsidRPr="00481F88">
        <w:rPr>
          <w:sz w:val="22"/>
          <w:szCs w:val="22"/>
          <w:lang w:val="sr-Latn-RS"/>
        </w:rPr>
        <w:t>5.202</w:t>
      </w:r>
      <w:r w:rsidRPr="00481F88">
        <w:rPr>
          <w:sz w:val="22"/>
          <w:szCs w:val="22"/>
          <w:lang w:val="sr-Cyrl-RS"/>
        </w:rPr>
        <w:t>2</w:t>
      </w:r>
      <w:r w:rsidRPr="00481F88">
        <w:rPr>
          <w:sz w:val="22"/>
          <w:szCs w:val="22"/>
          <w:lang w:val="sr-Latn-RS"/>
        </w:rPr>
        <w:t>.</w:t>
      </w:r>
      <w:r w:rsidRPr="00481F88">
        <w:rPr>
          <w:sz w:val="22"/>
          <w:szCs w:val="22"/>
          <w:lang w:val="sr-Cyrl-CS"/>
        </w:rPr>
        <w:t xml:space="preserve"> године.</w:t>
      </w:r>
      <w:r w:rsidRPr="00481F88">
        <w:rPr>
          <w:sz w:val="22"/>
          <w:szCs w:val="22"/>
          <w:lang w:val="sr-Latn-RS"/>
        </w:rPr>
        <w:t xml:space="preserve"> </w:t>
      </w:r>
    </w:p>
    <w:p w14:paraId="07825410" w14:textId="733AE3C9"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 xml:space="preserve">уплате депозит на текући рачун </w:t>
      </w:r>
      <w:r w:rsidRPr="00481F88">
        <w:rPr>
          <w:sz w:val="22"/>
          <w:szCs w:val="22"/>
          <w:lang w:val="sr-Cyrl-CS"/>
        </w:rPr>
        <w:t>стечајног дужника бр:</w:t>
      </w:r>
      <w:r w:rsidRPr="00481F88">
        <w:rPr>
          <w:sz w:val="22"/>
          <w:szCs w:val="22"/>
          <w:lang w:val="ru-RU"/>
        </w:rPr>
        <w:t xml:space="preserve"> </w:t>
      </w:r>
      <w:r w:rsidRPr="00481F88">
        <w:rPr>
          <w:sz w:val="22"/>
          <w:szCs w:val="22"/>
          <w:lang w:val="sr-Latn-RS"/>
        </w:rPr>
        <w:t>160-</w:t>
      </w:r>
      <w:r w:rsidRPr="00481F88">
        <w:rPr>
          <w:sz w:val="22"/>
          <w:szCs w:val="22"/>
          <w:lang w:val="sr-Cyrl-RS"/>
        </w:rPr>
        <w:t>338026</w:t>
      </w:r>
      <w:r w:rsidRPr="00481F88">
        <w:rPr>
          <w:sz w:val="22"/>
          <w:szCs w:val="22"/>
          <w:lang w:val="sr-Latn-RS"/>
        </w:rPr>
        <w:t>-</w:t>
      </w:r>
      <w:r w:rsidRPr="00481F88">
        <w:rPr>
          <w:sz w:val="22"/>
          <w:szCs w:val="22"/>
          <w:lang w:val="sr-Cyrl-RS"/>
        </w:rPr>
        <w:t xml:space="preserve">36 </w:t>
      </w:r>
      <w:r w:rsidR="00ED56A9">
        <w:rPr>
          <w:sz w:val="22"/>
          <w:szCs w:val="22"/>
          <w:lang w:val="sr-Cyrl-RS"/>
        </w:rPr>
        <w:t xml:space="preserve"> </w:t>
      </w:r>
      <w:r w:rsidRPr="00481F88">
        <w:rPr>
          <w:sz w:val="22"/>
          <w:szCs w:val="22"/>
          <w:lang w:val="sr-Latn-RS"/>
        </w:rPr>
        <w:t xml:space="preserve">Banca Intesa </w:t>
      </w:r>
      <w:r w:rsidRPr="00481F88">
        <w:rPr>
          <w:sz w:val="22"/>
          <w:szCs w:val="22"/>
          <w:lang w:val="sr-Cyrl-RS"/>
        </w:rPr>
        <w:t>а.д. Београд</w:t>
      </w:r>
      <w:r w:rsidRPr="00481F88">
        <w:rPr>
          <w:sz w:val="22"/>
          <w:szCs w:val="22"/>
          <w:lang w:val="sr-Cyrl-CS"/>
        </w:rPr>
        <w:t xml:space="preserve">, и доставе доказ о уплати најкасније </w:t>
      </w:r>
      <w:r w:rsidR="00481F88" w:rsidRPr="00481F88">
        <w:rPr>
          <w:sz w:val="22"/>
          <w:szCs w:val="22"/>
          <w:lang w:val="sr-Cyrl-RS"/>
        </w:rPr>
        <w:t>16</w:t>
      </w:r>
      <w:r w:rsidRPr="00481F88">
        <w:rPr>
          <w:sz w:val="22"/>
          <w:szCs w:val="22"/>
          <w:lang w:val="sr-Cyrl-CS"/>
        </w:rPr>
        <w:t>.</w:t>
      </w:r>
      <w:r w:rsidRPr="00481F88">
        <w:rPr>
          <w:sz w:val="22"/>
          <w:szCs w:val="22"/>
          <w:lang w:val="sr-Latn-RS"/>
        </w:rPr>
        <w:t>0</w:t>
      </w:r>
      <w:r w:rsidRPr="00481F88">
        <w:rPr>
          <w:sz w:val="22"/>
          <w:szCs w:val="22"/>
          <w:lang w:val="sr-Cyrl-RS"/>
        </w:rPr>
        <w:t>5</w:t>
      </w:r>
      <w:r w:rsidRPr="00481F88">
        <w:rPr>
          <w:sz w:val="22"/>
          <w:szCs w:val="22"/>
          <w:lang w:val="sr-Latn-RS"/>
        </w:rPr>
        <w:t>.202</w:t>
      </w:r>
      <w:r w:rsidRPr="00481F88">
        <w:rPr>
          <w:sz w:val="22"/>
          <w:szCs w:val="22"/>
          <w:lang w:val="sr-Cyrl-RS"/>
        </w:rPr>
        <w:t>2</w:t>
      </w:r>
      <w:r w:rsidRPr="00481F88">
        <w:rPr>
          <w:sz w:val="22"/>
          <w:szCs w:val="22"/>
          <w:lang w:val="sr-Latn-RS"/>
        </w:rPr>
        <w:t>.</w:t>
      </w:r>
      <w:r w:rsidRPr="00481F88">
        <w:rPr>
          <w:sz w:val="22"/>
          <w:szCs w:val="22"/>
          <w:lang w:val="sr-Cyrl-CS"/>
        </w:rPr>
        <w:t xml:space="preserve"> године до</w:t>
      </w:r>
      <w:r w:rsidRPr="005C4D54">
        <w:rPr>
          <w:sz w:val="22"/>
          <w:szCs w:val="22"/>
          <w:lang w:val="sr-Cyrl-BA"/>
        </w:rPr>
        <w:t xml:space="preserve"> </w:t>
      </w:r>
      <w:r w:rsidRPr="005C4D54">
        <w:rPr>
          <w:sz w:val="22"/>
          <w:szCs w:val="22"/>
          <w:lang w:val="sr-Cyrl-CS"/>
        </w:rPr>
        <w:t>1</w:t>
      </w:r>
      <w:r w:rsidRPr="005C4D54">
        <w:rPr>
          <w:sz w:val="22"/>
          <w:szCs w:val="22"/>
          <w:lang w:val="sr-Latn-RS"/>
        </w:rPr>
        <w:t>2</w:t>
      </w:r>
      <w:r w:rsidRPr="005C4D54">
        <w:rPr>
          <w:sz w:val="22"/>
          <w:szCs w:val="22"/>
          <w:lang w:val="sr-Cyrl-CS"/>
        </w:rPr>
        <w:t>:00</w:t>
      </w:r>
      <w:r w:rsidRPr="005C4D54">
        <w:rPr>
          <w:sz w:val="22"/>
          <w:szCs w:val="22"/>
          <w:lang w:val="sr-Cyrl-BA"/>
        </w:rPr>
        <w:t xml:space="preserve"> часова</w:t>
      </w:r>
      <w:r w:rsidRPr="005C4D54">
        <w:rPr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позив. У случају да се као депозит положи првокласна банкарска гаранција, оригинал исте се ради провере мора доставити </w:t>
      </w:r>
      <w:r w:rsidRPr="005C4D54">
        <w:rPr>
          <w:bCs/>
          <w:sz w:val="22"/>
          <w:szCs w:val="22"/>
          <w:u w:val="single"/>
          <w:lang w:val="sr-Cyrl-CS"/>
        </w:rPr>
        <w:t>искључиво лично</w:t>
      </w:r>
      <w:r w:rsidRPr="005C4D54">
        <w:rPr>
          <w:sz w:val="22"/>
          <w:szCs w:val="22"/>
          <w:lang w:val="sr-Cyrl-CS"/>
        </w:rPr>
        <w:t xml:space="preserve"> Служби финансија </w:t>
      </w:r>
      <w:r w:rsidRPr="00DF53C8">
        <w:rPr>
          <w:color w:val="000000"/>
          <w:sz w:val="22"/>
          <w:szCs w:val="22"/>
        </w:rPr>
        <w:t xml:space="preserve">стечајног дужника, Краља Милутина бр. 36, сутерен, Београд, </w:t>
      </w:r>
      <w:r w:rsidRPr="005C4D54">
        <w:rPr>
          <w:sz w:val="22"/>
          <w:szCs w:val="22"/>
          <w:lang w:val="sr-Cyrl-CS"/>
        </w:rPr>
        <w:t xml:space="preserve">најкасније </w:t>
      </w:r>
      <w:r w:rsidR="00481F88" w:rsidRPr="00481F88">
        <w:rPr>
          <w:bCs/>
          <w:sz w:val="22"/>
          <w:szCs w:val="22"/>
          <w:lang w:val="sr-Cyrl-RS"/>
        </w:rPr>
        <w:t>16</w:t>
      </w:r>
      <w:r w:rsidRPr="00481F88">
        <w:rPr>
          <w:bCs/>
          <w:sz w:val="22"/>
          <w:szCs w:val="22"/>
          <w:lang w:val="sr-Cyrl-CS"/>
        </w:rPr>
        <w:t>.</w:t>
      </w:r>
      <w:r w:rsidRPr="00481F88">
        <w:rPr>
          <w:bCs/>
          <w:sz w:val="22"/>
          <w:szCs w:val="22"/>
          <w:lang w:val="sr-Latn-RS"/>
        </w:rPr>
        <w:t>0</w:t>
      </w:r>
      <w:r w:rsidRPr="00481F88">
        <w:rPr>
          <w:bCs/>
          <w:sz w:val="22"/>
          <w:szCs w:val="22"/>
          <w:lang w:val="sr-Cyrl-RS"/>
        </w:rPr>
        <w:t>5</w:t>
      </w:r>
      <w:r w:rsidRPr="00481F88">
        <w:rPr>
          <w:bCs/>
          <w:sz w:val="22"/>
          <w:szCs w:val="22"/>
          <w:lang w:val="sr-Latn-RS"/>
        </w:rPr>
        <w:t>.202</w:t>
      </w:r>
      <w:r w:rsidRPr="00481F88">
        <w:rPr>
          <w:bCs/>
          <w:sz w:val="22"/>
          <w:szCs w:val="22"/>
          <w:lang w:val="sr-Cyrl-RS"/>
        </w:rPr>
        <w:t>2</w:t>
      </w:r>
      <w:r w:rsidRPr="00481F88">
        <w:rPr>
          <w:bCs/>
          <w:sz w:val="22"/>
          <w:szCs w:val="22"/>
          <w:lang w:val="sr-Latn-CS"/>
        </w:rPr>
        <w:t>.</w:t>
      </w:r>
      <w:r w:rsidRPr="00481F88">
        <w:rPr>
          <w:sz w:val="22"/>
          <w:szCs w:val="22"/>
          <w:lang w:val="sr-Latn-CS"/>
        </w:rPr>
        <w:t xml:space="preserve"> </w:t>
      </w:r>
      <w:r w:rsidRPr="00481F88">
        <w:rPr>
          <w:sz w:val="22"/>
          <w:szCs w:val="22"/>
          <w:lang w:val="sr-Cyrl-CS"/>
        </w:rPr>
        <w:t xml:space="preserve">године </w:t>
      </w:r>
      <w:r w:rsidRPr="005C4D54">
        <w:rPr>
          <w:sz w:val="22"/>
          <w:szCs w:val="22"/>
          <w:lang w:val="sr-Cyrl-CS"/>
        </w:rPr>
        <w:t>до</w:t>
      </w:r>
      <w:r w:rsidRPr="005C4D54">
        <w:rPr>
          <w:sz w:val="22"/>
          <w:szCs w:val="22"/>
          <w:lang w:val="sr-Cyrl-BA"/>
        </w:rPr>
        <w:t xml:space="preserve"> </w:t>
      </w:r>
      <w:r w:rsidRPr="005C4D54">
        <w:rPr>
          <w:sz w:val="22"/>
          <w:szCs w:val="22"/>
          <w:lang w:val="sr-Cyrl-CS"/>
        </w:rPr>
        <w:t>1</w:t>
      </w:r>
      <w:r w:rsidRPr="005C4D54">
        <w:rPr>
          <w:sz w:val="22"/>
          <w:szCs w:val="22"/>
          <w:lang w:val="sr-Latn-RS"/>
        </w:rPr>
        <w:t>2</w:t>
      </w:r>
      <w:r w:rsidRPr="005C4D54">
        <w:rPr>
          <w:sz w:val="22"/>
          <w:szCs w:val="22"/>
          <w:lang w:val="sr-Cyrl-CS"/>
        </w:rPr>
        <w:t>:00</w:t>
      </w:r>
      <w:r w:rsidRPr="005C4D54">
        <w:rPr>
          <w:sz w:val="22"/>
          <w:szCs w:val="22"/>
          <w:lang w:val="sr-Cyrl-BA"/>
        </w:rPr>
        <w:t xml:space="preserve"> часова</w:t>
      </w:r>
      <w:r w:rsidRPr="005C4D54">
        <w:rPr>
          <w:sz w:val="22"/>
          <w:szCs w:val="22"/>
          <w:lang w:val="sr-Cyrl-CS"/>
        </w:rPr>
        <w:t xml:space="preserve"> по београдском времену (</w:t>
      </w:r>
      <w:r w:rsidRPr="005C4D54">
        <w:rPr>
          <w:sz w:val="22"/>
          <w:szCs w:val="22"/>
        </w:rPr>
        <w:t>GMT+</w:t>
      </w:r>
      <w:r w:rsidRPr="005C4D54">
        <w:rPr>
          <w:sz w:val="22"/>
          <w:szCs w:val="22"/>
          <w:lang w:val="sr-Cyrl-RS"/>
        </w:rPr>
        <w:t>1</w:t>
      </w:r>
      <w:r w:rsidRPr="005C4D54">
        <w:rPr>
          <w:sz w:val="22"/>
          <w:szCs w:val="22"/>
        </w:rPr>
        <w:t>)</w:t>
      </w:r>
      <w:r w:rsidRPr="005C4D54">
        <w:rPr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</w:p>
    <w:p w14:paraId="2DDFA30F" w14:textId="77777777"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14:paraId="7806EB71" w14:textId="2DD118AB" w:rsidR="00E54C32" w:rsidRPr="00623A6C" w:rsidRDefault="004046E6" w:rsidP="00E54C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потпишу уговор о чувању поверљивих података приликом преузимања продајне документације</w:t>
      </w:r>
      <w:r w:rsidRPr="005C4D54">
        <w:rPr>
          <w:iCs/>
          <w:sz w:val="22"/>
          <w:szCs w:val="22"/>
          <w:lang w:val="sr-Cyrl-CS"/>
        </w:rPr>
        <w:t>;</w:t>
      </w:r>
    </w:p>
    <w:p w14:paraId="49AC12DD" w14:textId="77777777" w:rsidR="00623A6C" w:rsidRPr="00F0718A" w:rsidRDefault="00623A6C" w:rsidP="00623A6C">
      <w:pPr>
        <w:ind w:left="360"/>
        <w:jc w:val="both"/>
        <w:rPr>
          <w:sz w:val="22"/>
          <w:szCs w:val="22"/>
          <w:lang w:val="sr-Cyrl-CS"/>
        </w:rPr>
      </w:pPr>
    </w:p>
    <w:p w14:paraId="65B7180E" w14:textId="77777777" w:rsidR="004245A1" w:rsidRPr="00E171A6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14:paraId="24EF5744" w14:textId="55F031A1" w:rsidR="004046E6" w:rsidRPr="005C4D54" w:rsidRDefault="004046E6" w:rsidP="004046E6">
      <w:p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RS"/>
        </w:rPr>
        <w:t>Стечајни дужник</w:t>
      </w:r>
      <w:r w:rsidRPr="005C4D54">
        <w:rPr>
          <w:sz w:val="22"/>
          <w:szCs w:val="22"/>
          <w:lang w:val="sr-Cyrl-CS"/>
        </w:rPr>
        <w:t xml:space="preserve"> </w:t>
      </w:r>
      <w:r w:rsidR="001E5FEA">
        <w:rPr>
          <w:sz w:val="22"/>
          <w:szCs w:val="22"/>
          <w:lang w:val="sr-Cyrl-RS"/>
        </w:rPr>
        <w:t xml:space="preserve">као правно лице </w:t>
      </w:r>
      <w:r w:rsidRPr="005C4D54">
        <w:rPr>
          <w:sz w:val="22"/>
          <w:szCs w:val="22"/>
          <w:lang w:val="sr-Cyrl-CS"/>
        </w:rPr>
        <w:t>се купује у виђеном стању</w:t>
      </w:r>
      <w:r w:rsidR="001E5FEA">
        <w:rPr>
          <w:sz w:val="22"/>
          <w:szCs w:val="22"/>
          <w:lang w:val="sr-Cyrl-CS"/>
        </w:rPr>
        <w:t>,</w:t>
      </w:r>
      <w:r w:rsidRPr="005C4D54">
        <w:rPr>
          <w:sz w:val="22"/>
          <w:szCs w:val="22"/>
          <w:lang w:val="sr-Cyrl-CS"/>
        </w:rPr>
        <w:t xml:space="preserve"> а његова имовина може се разгледати након откупа продајне документације, </w:t>
      </w:r>
      <w:r w:rsidRPr="005C4D54">
        <w:rPr>
          <w:sz w:val="22"/>
          <w:szCs w:val="22"/>
          <w:lang w:val="ru-RU"/>
        </w:rPr>
        <w:t xml:space="preserve">сваким радним даном од </w:t>
      </w:r>
      <w:r w:rsidR="00AF4852">
        <w:rPr>
          <w:sz w:val="22"/>
          <w:szCs w:val="22"/>
          <w:lang w:val="ru-RU"/>
        </w:rPr>
        <w:t xml:space="preserve"> 0</w:t>
      </w:r>
      <w:r w:rsidRPr="005C4D54">
        <w:rPr>
          <w:sz w:val="22"/>
          <w:szCs w:val="22"/>
          <w:lang w:val="ru-RU"/>
        </w:rPr>
        <w:t>9.00 до 15.00 часова</w:t>
      </w:r>
      <w:r w:rsidRPr="005C4D54">
        <w:rPr>
          <w:sz w:val="22"/>
          <w:szCs w:val="22"/>
        </w:rPr>
        <w:t xml:space="preserve">, </w:t>
      </w:r>
      <w:r w:rsidRPr="005C4D54">
        <w:rPr>
          <w:sz w:val="22"/>
          <w:szCs w:val="22"/>
          <w:lang w:val="sr-Cyrl-CS"/>
        </w:rPr>
        <w:t xml:space="preserve">а најкасније </w:t>
      </w:r>
      <w:r w:rsidRPr="00481F88">
        <w:rPr>
          <w:bCs/>
          <w:sz w:val="22"/>
          <w:szCs w:val="22"/>
          <w:lang w:val="sr-Cyrl-CS"/>
        </w:rPr>
        <w:t xml:space="preserve">до </w:t>
      </w:r>
      <w:r w:rsidR="00860B20">
        <w:rPr>
          <w:bCs/>
          <w:sz w:val="22"/>
          <w:szCs w:val="22"/>
          <w:lang w:val="sr-Cyrl-CS"/>
        </w:rPr>
        <w:t>11</w:t>
      </w:r>
      <w:r w:rsidRPr="00481F88">
        <w:rPr>
          <w:bCs/>
          <w:sz w:val="22"/>
          <w:szCs w:val="22"/>
          <w:lang w:val="sr-Cyrl-CS"/>
        </w:rPr>
        <w:t>.05.2022. године</w:t>
      </w:r>
      <w:r w:rsidRPr="005C4D54">
        <w:rPr>
          <w:sz w:val="22"/>
          <w:szCs w:val="22"/>
          <w:lang w:val="sr-Cyrl-RS"/>
        </w:rPr>
        <w:t xml:space="preserve"> (уз пре</w:t>
      </w:r>
      <w:r w:rsidR="00811F21">
        <w:rPr>
          <w:sz w:val="22"/>
          <w:szCs w:val="22"/>
          <w:lang w:val="ru-RU"/>
        </w:rPr>
        <w:t>тходну најаву</w:t>
      </w:r>
      <w:r w:rsidR="00C25486">
        <w:rPr>
          <w:sz w:val="22"/>
          <w:szCs w:val="22"/>
          <w:lang w:val="sr-Cyrl-CS"/>
        </w:rPr>
        <w:t xml:space="preserve"> стечајно</w:t>
      </w:r>
      <w:r w:rsidR="00CA14D5">
        <w:rPr>
          <w:sz w:val="22"/>
          <w:szCs w:val="22"/>
          <w:lang w:val="sr-Cyrl-RS"/>
        </w:rPr>
        <w:t>м</w:t>
      </w:r>
      <w:r w:rsidR="00C25486">
        <w:rPr>
          <w:sz w:val="22"/>
          <w:szCs w:val="22"/>
          <w:lang w:val="sr-Cyrl-CS"/>
        </w:rPr>
        <w:t xml:space="preserve"> управник</w:t>
      </w:r>
      <w:r w:rsidR="00CA14D5">
        <w:rPr>
          <w:sz w:val="22"/>
          <w:szCs w:val="22"/>
          <w:lang w:val="sr-Cyrl-RS"/>
        </w:rPr>
        <w:t>у</w:t>
      </w:r>
      <w:r w:rsidRPr="005C4D54">
        <w:rPr>
          <w:sz w:val="22"/>
          <w:szCs w:val="22"/>
          <w:lang w:val="sr-Cyrl-CS"/>
        </w:rPr>
        <w:t>).</w:t>
      </w:r>
    </w:p>
    <w:p w14:paraId="3ADAAF6B" w14:textId="77777777" w:rsidR="004245A1" w:rsidRPr="00E171A6" w:rsidRDefault="004245A1" w:rsidP="00E171A6">
      <w:pPr>
        <w:jc w:val="both"/>
        <w:rPr>
          <w:color w:val="000000"/>
          <w:sz w:val="22"/>
          <w:szCs w:val="22"/>
          <w:lang w:val="sr-Latn-CS"/>
        </w:rPr>
      </w:pPr>
    </w:p>
    <w:p w14:paraId="4EA027B7" w14:textId="0326DA2D" w:rsidR="004046E6" w:rsidRDefault="004046E6" w:rsidP="004046E6">
      <w:pPr>
        <w:jc w:val="both"/>
        <w:rPr>
          <w:bCs/>
          <w:sz w:val="22"/>
          <w:szCs w:val="22"/>
          <w:lang w:val="sr-Latn-CS"/>
        </w:rPr>
      </w:pPr>
      <w:r w:rsidRPr="005C4D54">
        <w:rPr>
          <w:sz w:val="22"/>
          <w:szCs w:val="22"/>
          <w:lang w:val="sr-Cyrl-RS"/>
        </w:rPr>
        <w:t>П</w:t>
      </w:r>
      <w:r w:rsidRPr="005C4D54">
        <w:rPr>
          <w:sz w:val="22"/>
          <w:szCs w:val="22"/>
          <w:lang w:val="sr-Cyrl-CS"/>
        </w:rPr>
        <w:t xml:space="preserve">отенцијални купци, ради правовремене евиденције морају предати </w:t>
      </w:r>
      <w:r w:rsidR="00373ACC">
        <w:rPr>
          <w:sz w:val="22"/>
          <w:szCs w:val="22"/>
          <w:lang w:val="sr-Cyrl-CS"/>
        </w:rPr>
        <w:t>стечајн</w:t>
      </w:r>
      <w:r w:rsidR="00373ACC">
        <w:rPr>
          <w:sz w:val="22"/>
          <w:szCs w:val="22"/>
          <w:lang w:val="sr-Cyrl-RS"/>
        </w:rPr>
        <w:t>ом</w:t>
      </w:r>
      <w:r w:rsidR="00373ACC">
        <w:rPr>
          <w:sz w:val="22"/>
          <w:szCs w:val="22"/>
          <w:lang w:val="sr-Cyrl-CS"/>
        </w:rPr>
        <w:t xml:space="preserve"> управнику</w:t>
      </w:r>
      <w:r w:rsidRPr="005C4D54">
        <w:rPr>
          <w:sz w:val="22"/>
          <w:szCs w:val="22"/>
          <w:lang w:val="sr-Cyrl-CS"/>
        </w:rPr>
        <w:t xml:space="preserve"> најкасније до </w:t>
      </w:r>
      <w:r w:rsidR="00481F88" w:rsidRPr="00860B20">
        <w:rPr>
          <w:bCs/>
          <w:sz w:val="22"/>
          <w:szCs w:val="22"/>
          <w:lang w:val="sr-Cyrl-RS"/>
        </w:rPr>
        <w:t>16</w:t>
      </w:r>
      <w:r w:rsidRPr="00860B20">
        <w:rPr>
          <w:bCs/>
          <w:sz w:val="22"/>
          <w:szCs w:val="22"/>
          <w:lang w:val="sr-Cyrl-CS"/>
        </w:rPr>
        <w:t>.0</w:t>
      </w:r>
      <w:r w:rsidR="00481F88" w:rsidRPr="00860B20">
        <w:rPr>
          <w:bCs/>
          <w:sz w:val="22"/>
          <w:szCs w:val="22"/>
          <w:lang w:val="sr-Cyrl-CS"/>
        </w:rPr>
        <w:t>5</w:t>
      </w:r>
      <w:r w:rsidRPr="00860B20">
        <w:rPr>
          <w:bCs/>
          <w:sz w:val="22"/>
          <w:szCs w:val="22"/>
          <w:lang w:val="sr-Latn-RS"/>
        </w:rPr>
        <w:t>.202</w:t>
      </w:r>
      <w:r w:rsidRPr="00860B20">
        <w:rPr>
          <w:bCs/>
          <w:sz w:val="22"/>
          <w:szCs w:val="22"/>
          <w:lang w:val="sr-Cyrl-RS"/>
        </w:rPr>
        <w:t>2</w:t>
      </w:r>
      <w:r w:rsidRPr="00860B20">
        <w:rPr>
          <w:bCs/>
          <w:sz w:val="22"/>
          <w:szCs w:val="22"/>
          <w:lang w:val="sr-Latn-RS"/>
        </w:rPr>
        <w:t>.</w:t>
      </w:r>
      <w:r w:rsidRPr="00481F88">
        <w:rPr>
          <w:sz w:val="22"/>
          <w:szCs w:val="22"/>
          <w:lang w:val="sr-Latn-RS"/>
        </w:rPr>
        <w:t xml:space="preserve"> </w:t>
      </w:r>
      <w:r w:rsidRPr="00481F88">
        <w:rPr>
          <w:sz w:val="22"/>
          <w:szCs w:val="22"/>
          <w:lang w:val="sr-Cyrl-CS"/>
        </w:rPr>
        <w:t>године</w:t>
      </w:r>
      <w:r w:rsidRPr="005C4D54">
        <w:rPr>
          <w:sz w:val="22"/>
          <w:szCs w:val="22"/>
          <w:lang w:val="sr-Cyrl-CS"/>
        </w:rPr>
        <w:t>:</w:t>
      </w:r>
      <w:r w:rsidRPr="005C4D54">
        <w:rPr>
          <w:sz w:val="22"/>
          <w:szCs w:val="22"/>
          <w:lang w:val="sr-Cyrl-BA"/>
        </w:rPr>
        <w:t xml:space="preserve"> </w:t>
      </w:r>
      <w:r w:rsidRPr="005C4D54">
        <w:rPr>
          <w:bCs/>
          <w:sz w:val="22"/>
          <w:szCs w:val="22"/>
          <w:lang w:val="sr-Cyrl-BA"/>
        </w:rPr>
        <w:t xml:space="preserve">попуњен </w:t>
      </w:r>
      <w:r w:rsidRPr="005C4D54">
        <w:rPr>
          <w:bCs/>
          <w:sz w:val="22"/>
          <w:szCs w:val="22"/>
          <w:lang w:val="sr-Cyrl-CS"/>
        </w:rPr>
        <w:t>образац пријаве за учешће</w:t>
      </w:r>
      <w:r w:rsidRPr="005C4D54">
        <w:rPr>
          <w:bCs/>
          <w:sz w:val="22"/>
          <w:szCs w:val="22"/>
          <w:lang w:val="sr-Cyrl-BA"/>
        </w:rPr>
        <w:t xml:space="preserve"> на јавном надметању, потписану изјаву о губитку права на повраћај депозита, </w:t>
      </w:r>
      <w:r w:rsidRPr="005C4D54">
        <w:rPr>
          <w:bCs/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5C4D54">
        <w:rPr>
          <w:bCs/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</w:t>
      </w:r>
      <w:r w:rsidR="000629A0">
        <w:rPr>
          <w:bCs/>
          <w:sz w:val="22"/>
          <w:szCs w:val="22"/>
          <w:lang w:val="sr-Cyrl-BA"/>
        </w:rPr>
        <w:t xml:space="preserve">к (за правна лица) и </w:t>
      </w:r>
      <w:r w:rsidRPr="005C4D54">
        <w:rPr>
          <w:bCs/>
          <w:sz w:val="22"/>
          <w:szCs w:val="22"/>
          <w:lang w:val="sr-Cyrl-BA"/>
        </w:rPr>
        <w:t>доказ о уплати депозита или копију банкарске гаранције</w:t>
      </w:r>
      <w:r w:rsidRPr="005C4D54">
        <w:rPr>
          <w:bCs/>
          <w:sz w:val="22"/>
          <w:szCs w:val="22"/>
          <w:lang w:val="sr-Latn-CS"/>
        </w:rPr>
        <w:t>.</w:t>
      </w:r>
    </w:p>
    <w:p w14:paraId="76DDB590" w14:textId="328B57C4" w:rsidR="004046E6" w:rsidRDefault="004046E6" w:rsidP="004046E6">
      <w:pPr>
        <w:jc w:val="both"/>
        <w:rPr>
          <w:bCs/>
          <w:sz w:val="22"/>
          <w:szCs w:val="22"/>
          <w:lang w:val="sr-Latn-CS"/>
        </w:rPr>
      </w:pPr>
    </w:p>
    <w:p w14:paraId="5EF87656" w14:textId="763818D6" w:rsidR="004046E6" w:rsidRDefault="004046E6" w:rsidP="004046E6">
      <w:pPr>
        <w:jc w:val="both"/>
        <w:rPr>
          <w:sz w:val="22"/>
          <w:szCs w:val="22"/>
          <w:lang w:val="sr-Cyrl-CS"/>
        </w:rPr>
      </w:pPr>
      <w:r w:rsidRPr="005C4D54">
        <w:rPr>
          <w:b/>
          <w:sz w:val="22"/>
          <w:szCs w:val="22"/>
          <w:lang w:val="sr-Cyrl-CS"/>
        </w:rPr>
        <w:t>Јавно надметање</w:t>
      </w:r>
      <w:r w:rsidRPr="005C4D54">
        <w:rPr>
          <w:sz w:val="22"/>
          <w:szCs w:val="22"/>
          <w:lang w:val="sr-Cyrl-CS"/>
        </w:rPr>
        <w:t xml:space="preserve"> </w:t>
      </w:r>
      <w:r w:rsidRPr="005C4D54">
        <w:rPr>
          <w:b/>
          <w:sz w:val="22"/>
          <w:szCs w:val="22"/>
          <w:lang w:val="sr-Cyrl-CS"/>
        </w:rPr>
        <w:t xml:space="preserve">одржаће се дана </w:t>
      </w:r>
      <w:r w:rsidR="00481F88" w:rsidRPr="00481F88">
        <w:rPr>
          <w:b/>
          <w:sz w:val="22"/>
          <w:szCs w:val="22"/>
          <w:lang w:val="sr-Cyrl-RS"/>
        </w:rPr>
        <w:t>18</w:t>
      </w:r>
      <w:r w:rsidRPr="00481F88">
        <w:rPr>
          <w:b/>
          <w:sz w:val="22"/>
          <w:szCs w:val="22"/>
          <w:lang w:val="sr-Cyrl-CS"/>
        </w:rPr>
        <w:t>.</w:t>
      </w:r>
      <w:r w:rsidRPr="00481F88">
        <w:rPr>
          <w:b/>
          <w:sz w:val="22"/>
          <w:szCs w:val="22"/>
          <w:lang w:val="sr-Latn-RS"/>
        </w:rPr>
        <w:t>0</w:t>
      </w:r>
      <w:r w:rsidRPr="00481F88">
        <w:rPr>
          <w:b/>
          <w:sz w:val="22"/>
          <w:szCs w:val="22"/>
          <w:lang w:val="sr-Cyrl-RS"/>
        </w:rPr>
        <w:t>5</w:t>
      </w:r>
      <w:r w:rsidRPr="00481F88">
        <w:rPr>
          <w:b/>
          <w:sz w:val="22"/>
          <w:szCs w:val="22"/>
          <w:lang w:val="sr-Latn-RS"/>
        </w:rPr>
        <w:t>.202</w:t>
      </w:r>
      <w:r w:rsidRPr="00481F88">
        <w:rPr>
          <w:b/>
          <w:sz w:val="22"/>
          <w:szCs w:val="22"/>
          <w:lang w:val="sr-Cyrl-RS"/>
        </w:rPr>
        <w:t>2</w:t>
      </w:r>
      <w:r w:rsidRPr="00481F88">
        <w:rPr>
          <w:b/>
          <w:sz w:val="22"/>
          <w:szCs w:val="22"/>
          <w:lang w:val="sr-Latn-RS"/>
        </w:rPr>
        <w:t>.</w:t>
      </w:r>
      <w:r w:rsidRPr="00481F88">
        <w:rPr>
          <w:b/>
          <w:sz w:val="22"/>
          <w:szCs w:val="22"/>
          <w:lang w:val="sr-Cyrl-CS"/>
        </w:rPr>
        <w:t xml:space="preserve"> </w:t>
      </w:r>
      <w:r w:rsidRPr="005C4D54">
        <w:rPr>
          <w:b/>
          <w:sz w:val="22"/>
          <w:szCs w:val="22"/>
          <w:lang w:val="sr-Cyrl-CS"/>
        </w:rPr>
        <w:t>године у 1</w:t>
      </w:r>
      <w:r w:rsidRPr="005C4D54">
        <w:rPr>
          <w:b/>
          <w:sz w:val="22"/>
          <w:szCs w:val="22"/>
          <w:lang w:val="sr-Cyrl-RS"/>
        </w:rPr>
        <w:t>1</w:t>
      </w:r>
      <w:r w:rsidRPr="005C4D54">
        <w:rPr>
          <w:b/>
          <w:sz w:val="22"/>
          <w:szCs w:val="22"/>
          <w:lang w:val="sr-Latn-RS"/>
        </w:rPr>
        <w:t>:00</w:t>
      </w:r>
      <w:r w:rsidRPr="005C4D54">
        <w:rPr>
          <w:b/>
          <w:sz w:val="22"/>
          <w:szCs w:val="22"/>
          <w:lang w:val="sr-Cyrl-CS"/>
        </w:rPr>
        <w:t xml:space="preserve"> часова на следећој адреси</w:t>
      </w:r>
      <w:r w:rsidRPr="005C4D54">
        <w:rPr>
          <w:sz w:val="22"/>
          <w:szCs w:val="22"/>
          <w:lang w:val="sr-Cyrl-CS"/>
        </w:rPr>
        <w:t xml:space="preserve">: </w:t>
      </w:r>
      <w:r w:rsidRPr="00190E1D">
        <w:rPr>
          <w:b/>
          <w:bCs/>
          <w:sz w:val="22"/>
          <w:szCs w:val="22"/>
          <w:lang w:val="sr-Cyrl-CS"/>
        </w:rPr>
        <w:t xml:space="preserve">Пословне просторије стечајног управника, </w:t>
      </w:r>
      <w:r w:rsidRPr="007F2501">
        <w:rPr>
          <w:b/>
          <w:bCs/>
          <w:sz w:val="22"/>
          <w:szCs w:val="22"/>
          <w:lang w:val="sr-Cyrl-CS"/>
        </w:rPr>
        <w:t>Б</w:t>
      </w:r>
      <w:r>
        <w:rPr>
          <w:b/>
          <w:bCs/>
          <w:sz w:val="22"/>
          <w:szCs w:val="22"/>
          <w:lang w:val="sr-Cyrl-CS"/>
        </w:rPr>
        <w:t>еоград, ул. Краља Милутина бр. 36/сутерен.</w:t>
      </w:r>
    </w:p>
    <w:p w14:paraId="208E80AB" w14:textId="77777777" w:rsidR="00860B20" w:rsidRDefault="00860B20" w:rsidP="001269E0">
      <w:pPr>
        <w:jc w:val="both"/>
        <w:rPr>
          <w:b/>
          <w:sz w:val="22"/>
          <w:szCs w:val="22"/>
          <w:lang w:val="sr-Cyrl-CS"/>
        </w:rPr>
      </w:pPr>
    </w:p>
    <w:p w14:paraId="3104E08C" w14:textId="77777777"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Регистрација учесника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почиње два сата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 почетка јавног надметања, а завршава се 10 минута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 почетка јавног надметања, односно у периоду од </w:t>
      </w:r>
      <w:r>
        <w:rPr>
          <w:sz w:val="22"/>
          <w:szCs w:val="22"/>
          <w:lang w:val="sr-Cyrl-CS"/>
        </w:rPr>
        <w:t>09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</w:t>
      </w: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>50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часова, на истој адреси.</w:t>
      </w:r>
    </w:p>
    <w:p w14:paraId="23272557" w14:textId="77777777" w:rsidR="001269E0" w:rsidRDefault="001269E0" w:rsidP="001269E0">
      <w:pPr>
        <w:jc w:val="both"/>
        <w:rPr>
          <w:sz w:val="22"/>
          <w:szCs w:val="22"/>
        </w:rPr>
      </w:pPr>
    </w:p>
    <w:p w14:paraId="2FD04336" w14:textId="77777777"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Стечајни управник спроводи јавно надметање тако што:</w:t>
      </w:r>
    </w:p>
    <w:p w14:paraId="63AF48D4" w14:textId="77777777" w:rsidR="001269E0" w:rsidRDefault="001269E0" w:rsidP="001269E0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региструје лица која имају право учешћа на јавном надметању (имају овлашћења или су лично присутни),</w:t>
      </w:r>
    </w:p>
    <w:p w14:paraId="23CE58D3" w14:textId="77777777"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отвара јавно надметање упознајући учеснике са правилима надметања;</w:t>
      </w:r>
    </w:p>
    <w:p w14:paraId="029DE332" w14:textId="0AA4AEA8" w:rsidR="001269E0" w:rsidRPr="001269E0" w:rsidRDefault="001269E0" w:rsidP="001269E0">
      <w:pPr>
        <w:pStyle w:val="Normal1"/>
        <w:numPr>
          <w:ilvl w:val="0"/>
          <w:numId w:val="3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4D54">
        <w:rPr>
          <w:sz w:val="22"/>
          <w:szCs w:val="22"/>
        </w:rPr>
        <w:t>оглашава имовину која се нуди на продају и оглашава почетну цену;</w:t>
      </w:r>
      <w:r w:rsidRPr="005C4D54">
        <w:rPr>
          <w:rStyle w:val="apple-converted-space"/>
          <w:sz w:val="22"/>
          <w:szCs w:val="22"/>
        </w:rPr>
        <w:t> </w:t>
      </w:r>
    </w:p>
    <w:p w14:paraId="0EA3AEFC" w14:textId="11FFA851"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позива учеснике да прихвате понуђену цену према уна</w:t>
      </w:r>
      <w:r>
        <w:rPr>
          <w:sz w:val="22"/>
          <w:szCs w:val="22"/>
          <w:lang w:val="sr-Cyrl-CS"/>
        </w:rPr>
        <w:t>пред утврђеним корацима увећања</w:t>
      </w:r>
      <w:r>
        <w:rPr>
          <w:sz w:val="22"/>
          <w:szCs w:val="22"/>
          <w:lang w:val="sr-Latn-RS"/>
        </w:rPr>
        <w:t>;</w:t>
      </w:r>
      <w:r w:rsidRPr="005C4D54">
        <w:rPr>
          <w:sz w:val="22"/>
          <w:szCs w:val="22"/>
          <w:lang w:val="sr-Cyrl-CS"/>
        </w:rPr>
        <w:t xml:space="preserve"> </w:t>
      </w:r>
    </w:p>
    <w:p w14:paraId="7E219EE5" w14:textId="77777777" w:rsidR="001269E0" w:rsidRDefault="001269E0" w:rsidP="001269E0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одржава ред на јавном надметању,</w:t>
      </w:r>
    </w:p>
    <w:p w14:paraId="5B608E51" w14:textId="77777777"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проглашава купца - ако су испуњени предуслови, или проглашава јавно надметање неуспелим;</w:t>
      </w:r>
    </w:p>
    <w:p w14:paraId="3E5D5AEE" w14:textId="77777777" w:rsidR="001269E0" w:rsidRDefault="001269E0" w:rsidP="001269E0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потписује записник.</w:t>
      </w:r>
    </w:p>
    <w:p w14:paraId="517B9D1B" w14:textId="77777777" w:rsidR="001E5FEA" w:rsidRDefault="001E5FEA" w:rsidP="001E5FEA">
      <w:pPr>
        <w:jc w:val="both"/>
        <w:rPr>
          <w:sz w:val="22"/>
          <w:szCs w:val="22"/>
        </w:rPr>
      </w:pPr>
    </w:p>
    <w:p w14:paraId="6ED9688F" w14:textId="52B030F7" w:rsidR="001E5FEA" w:rsidRPr="00012963" w:rsidRDefault="001E5FEA" w:rsidP="001E5FEA">
      <w:pPr>
        <w:jc w:val="both"/>
        <w:rPr>
          <w:sz w:val="22"/>
          <w:szCs w:val="22"/>
          <w:lang w:val="sr-Cyrl-RS"/>
        </w:rPr>
      </w:pPr>
      <w:r w:rsidRPr="001E5FEA">
        <w:rPr>
          <w:sz w:val="22"/>
          <w:szCs w:val="22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1E5FEA">
        <w:rPr>
          <w:b/>
          <w:bCs/>
          <w:sz w:val="22"/>
          <w:szCs w:val="22"/>
        </w:rPr>
        <w:t>два радна дана</w:t>
      </w:r>
      <w:r w:rsidRPr="001E5FEA">
        <w:rPr>
          <w:sz w:val="22"/>
          <w:szCs w:val="22"/>
        </w:rPr>
        <w:t xml:space="preserve"> од завршетка јавног надметања, а пре потписивања купопродајног уговора, након че</w:t>
      </w:r>
      <w:r w:rsidR="00012963">
        <w:rPr>
          <w:sz w:val="22"/>
          <w:szCs w:val="22"/>
        </w:rPr>
        <w:t>га ће му бити враћена гаранција</w:t>
      </w:r>
      <w:r w:rsidR="00012963">
        <w:rPr>
          <w:sz w:val="22"/>
          <w:szCs w:val="22"/>
          <w:lang w:val="sr-Cyrl-RS"/>
        </w:rPr>
        <w:t>.</w:t>
      </w:r>
    </w:p>
    <w:p w14:paraId="1E7644B0" w14:textId="77777777" w:rsidR="001269E0" w:rsidRDefault="001269E0" w:rsidP="001269E0">
      <w:pPr>
        <w:jc w:val="both"/>
        <w:rPr>
          <w:sz w:val="22"/>
          <w:szCs w:val="22"/>
        </w:rPr>
      </w:pPr>
    </w:p>
    <w:p w14:paraId="3A35E0D1" w14:textId="51E5F528"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Купопродајни уговор се потписује у року од 3 дана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</w:t>
      </w:r>
      <w:r w:rsidR="001E5FEA">
        <w:rPr>
          <w:sz w:val="22"/>
          <w:szCs w:val="22"/>
        </w:rPr>
        <w:t>с купопродајне цене у року од 8</w:t>
      </w:r>
      <w:r>
        <w:rPr>
          <w:sz w:val="22"/>
          <w:szCs w:val="22"/>
        </w:rPr>
        <w:t xml:space="preserve"> дана,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од дана потписивања купопродајног уговора. </w:t>
      </w:r>
    </w:p>
    <w:p w14:paraId="3FFE7357" w14:textId="77777777" w:rsidR="001269E0" w:rsidRDefault="001269E0" w:rsidP="001269E0">
      <w:pPr>
        <w:jc w:val="both"/>
        <w:rPr>
          <w:sz w:val="22"/>
          <w:szCs w:val="22"/>
        </w:rPr>
      </w:pPr>
    </w:p>
    <w:p w14:paraId="130E036D" w14:textId="1A58AF33" w:rsidR="001269E0" w:rsidRPr="001E5FEA" w:rsidRDefault="001269E0" w:rsidP="001269E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губи право на повраћај депозита, а за Купца се проглашава други најбољи понуђач.</w:t>
      </w:r>
    </w:p>
    <w:p w14:paraId="276A43DA" w14:textId="77777777" w:rsidR="001E5FEA" w:rsidRPr="00C947DF" w:rsidRDefault="001E5FEA" w:rsidP="001E5FEA">
      <w:pPr>
        <w:pStyle w:val="ListParagraph"/>
        <w:ind w:left="0"/>
        <w:jc w:val="both"/>
        <w:rPr>
          <w:sz w:val="22"/>
          <w:szCs w:val="22"/>
        </w:rPr>
      </w:pPr>
      <w:r w:rsidRPr="00C947DF">
        <w:rPr>
          <w:sz w:val="22"/>
          <w:szCs w:val="22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закључује се у року од три р</w:t>
      </w:r>
      <w:r w:rsidRPr="00C947DF">
        <w:rPr>
          <w:sz w:val="22"/>
          <w:szCs w:val="22"/>
          <w:lang w:val="sr-Cyrl-RS"/>
        </w:rPr>
        <w:t>а</w:t>
      </w:r>
      <w:r w:rsidRPr="00C947DF">
        <w:rPr>
          <w:sz w:val="22"/>
          <w:szCs w:val="22"/>
        </w:rPr>
        <w:t>дна дана након пријема обавештења којим се други најбољи понуђач проглашава за купца.</w:t>
      </w:r>
    </w:p>
    <w:p w14:paraId="32B9BB71" w14:textId="77777777" w:rsidR="001E5FEA" w:rsidRDefault="001E5FEA" w:rsidP="001269E0">
      <w:pPr>
        <w:jc w:val="both"/>
        <w:rPr>
          <w:sz w:val="22"/>
          <w:szCs w:val="22"/>
          <w:lang w:val="sr-Cyrl-RS"/>
        </w:rPr>
      </w:pPr>
    </w:p>
    <w:p w14:paraId="1BA615F6" w14:textId="77777777"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</w:t>
      </w:r>
    </w:p>
    <w:p w14:paraId="37C4B6A8" w14:textId="77777777" w:rsidR="00ED56A9" w:rsidRDefault="00ED56A9" w:rsidP="00ED56A9">
      <w:pPr>
        <w:jc w:val="both"/>
        <w:rPr>
          <w:sz w:val="22"/>
          <w:szCs w:val="22"/>
          <w:lang w:val="sr-Cyrl-CS"/>
        </w:rPr>
      </w:pPr>
    </w:p>
    <w:p w14:paraId="10A00F4B" w14:textId="77777777" w:rsidR="00ED56A9" w:rsidRDefault="00ED56A9" w:rsidP="00ED56A9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FE56899" w14:textId="77777777" w:rsidR="001269E0" w:rsidRDefault="001269E0" w:rsidP="001269E0">
      <w:pPr>
        <w:jc w:val="both"/>
        <w:rPr>
          <w:sz w:val="22"/>
          <w:szCs w:val="22"/>
        </w:rPr>
      </w:pPr>
    </w:p>
    <w:p w14:paraId="67B25239" w14:textId="57D853DA"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Напомена: Није дозвољено достављање оригинала банкарске гаранције пошиљком (обичном или препорученом), путем факса, </w:t>
      </w:r>
      <w:r>
        <w:rPr>
          <w:sz w:val="22"/>
          <w:szCs w:val="22"/>
          <w:lang w:val="sr-Latn-CS"/>
        </w:rPr>
        <w:t xml:space="preserve">mail-a или на други начин, осим на начин прописан у тачки 2. </w:t>
      </w:r>
      <w:r>
        <w:rPr>
          <w:sz w:val="22"/>
          <w:szCs w:val="22"/>
        </w:rPr>
        <w:t>услова за стицање права за учешће из овог огласа.</w:t>
      </w:r>
    </w:p>
    <w:p w14:paraId="19F997F8" w14:textId="77777777" w:rsidR="007E14A8" w:rsidRDefault="007E14A8" w:rsidP="001269E0">
      <w:pPr>
        <w:jc w:val="both"/>
        <w:rPr>
          <w:sz w:val="22"/>
          <w:szCs w:val="22"/>
        </w:rPr>
      </w:pPr>
    </w:p>
    <w:p w14:paraId="3F094540" w14:textId="3AF20F1F" w:rsidR="001269E0" w:rsidRDefault="001269E0" w:rsidP="00126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Овлашћено лице: стечајни управник Драган Перковић</w:t>
      </w:r>
      <w:r>
        <w:rPr>
          <w:b/>
          <w:sz w:val="22"/>
          <w:szCs w:val="22"/>
        </w:rPr>
        <w:t xml:space="preserve">, </w:t>
      </w:r>
      <w:r w:rsidR="00ED56A9">
        <w:rPr>
          <w:sz w:val="22"/>
          <w:szCs w:val="22"/>
        </w:rPr>
        <w:t>контакт телефон: 011/</w:t>
      </w:r>
      <w:r w:rsidR="00ED56A9">
        <w:rPr>
          <w:sz w:val="22"/>
          <w:szCs w:val="22"/>
          <w:lang w:val="sr-Cyrl-RS"/>
        </w:rPr>
        <w:t>36</w:t>
      </w:r>
      <w:r w:rsidR="00ED56A9">
        <w:rPr>
          <w:sz w:val="22"/>
          <w:szCs w:val="22"/>
        </w:rPr>
        <w:t>-</w:t>
      </w:r>
      <w:r w:rsidR="00ED56A9">
        <w:rPr>
          <w:sz w:val="22"/>
          <w:szCs w:val="22"/>
          <w:lang w:val="sr-Cyrl-RS"/>
        </w:rPr>
        <w:t>70</w:t>
      </w:r>
      <w:r w:rsidR="00ED56A9">
        <w:rPr>
          <w:sz w:val="22"/>
          <w:szCs w:val="22"/>
        </w:rPr>
        <w:t>-</w:t>
      </w:r>
      <w:r w:rsidR="00ED56A9">
        <w:rPr>
          <w:sz w:val="22"/>
          <w:szCs w:val="22"/>
          <w:lang w:val="sr-Cyrl-RS"/>
        </w:rPr>
        <w:t>846</w:t>
      </w:r>
      <w:r>
        <w:rPr>
          <w:sz w:val="22"/>
          <w:szCs w:val="22"/>
        </w:rPr>
        <w:t>; 063/301-721</w:t>
      </w:r>
    </w:p>
    <w:p w14:paraId="02612424" w14:textId="28DEA43F" w:rsidR="00A11BDF" w:rsidRPr="00012963" w:rsidRDefault="00A11BDF" w:rsidP="00A11BDF">
      <w:pPr>
        <w:jc w:val="both"/>
        <w:rPr>
          <w:bCs/>
          <w:sz w:val="22"/>
          <w:szCs w:val="22"/>
          <w:lang w:val="sr-Latn-RS"/>
        </w:rPr>
      </w:pPr>
      <w:r w:rsidRPr="00012963">
        <w:rPr>
          <w:bCs/>
          <w:sz w:val="22"/>
          <w:szCs w:val="22"/>
          <w:lang w:val="sr-Cyrl-CS"/>
        </w:rPr>
        <w:t>Е</w:t>
      </w:r>
      <w:r w:rsidRPr="00012963">
        <w:rPr>
          <w:bCs/>
          <w:sz w:val="22"/>
          <w:szCs w:val="22"/>
          <w:lang w:val="sr-Latn-RS"/>
        </w:rPr>
        <w:t>-mail: agencija.perkovic@gmail.com</w:t>
      </w:r>
    </w:p>
    <w:p w14:paraId="6659B174" w14:textId="77777777" w:rsidR="007E14A8" w:rsidRPr="00012963" w:rsidRDefault="007E14A8" w:rsidP="00E171A6">
      <w:pPr>
        <w:ind w:left="-180"/>
        <w:jc w:val="both"/>
        <w:rPr>
          <w:i/>
        </w:rPr>
      </w:pPr>
    </w:p>
    <w:sectPr w:rsidR="007E14A8" w:rsidRPr="00012963" w:rsidSect="00E54C32">
      <w:footerReference w:type="default" r:id="rId7"/>
      <w:pgSz w:w="11909" w:h="16834" w:code="9"/>
      <w:pgMar w:top="142" w:right="994" w:bottom="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A223" w14:textId="77777777" w:rsidR="003B401A" w:rsidRDefault="003B401A">
      <w:r>
        <w:separator/>
      </w:r>
    </w:p>
  </w:endnote>
  <w:endnote w:type="continuationSeparator" w:id="0">
    <w:p w14:paraId="12D33509" w14:textId="77777777" w:rsidR="003B401A" w:rsidRDefault="003B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6263" w14:textId="77777777" w:rsidR="003B401A" w:rsidRDefault="003B401A">
      <w:r>
        <w:separator/>
      </w:r>
    </w:p>
  </w:footnote>
  <w:footnote w:type="continuationSeparator" w:id="0">
    <w:p w14:paraId="4E34400F" w14:textId="77777777" w:rsidR="003B401A" w:rsidRDefault="003B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7085B"/>
    <w:multiLevelType w:val="hybridMultilevel"/>
    <w:tmpl w:val="8BA6E8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1F75FB"/>
    <w:multiLevelType w:val="hybridMultilevel"/>
    <w:tmpl w:val="F6B2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190518"/>
    <w:multiLevelType w:val="hybridMultilevel"/>
    <w:tmpl w:val="D9EC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3289E"/>
    <w:multiLevelType w:val="hybridMultilevel"/>
    <w:tmpl w:val="E5744E7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EC6245"/>
    <w:multiLevelType w:val="hybridMultilevel"/>
    <w:tmpl w:val="5A20D9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337FE7"/>
    <w:multiLevelType w:val="hybridMultilevel"/>
    <w:tmpl w:val="384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537C0"/>
    <w:multiLevelType w:val="hybridMultilevel"/>
    <w:tmpl w:val="0436C6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BF6604"/>
    <w:multiLevelType w:val="hybridMultilevel"/>
    <w:tmpl w:val="C2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04270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F0666"/>
    <w:multiLevelType w:val="hybridMultilevel"/>
    <w:tmpl w:val="0164A72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0B174F"/>
    <w:multiLevelType w:val="hybridMultilevel"/>
    <w:tmpl w:val="4FB65FD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DF6DEB"/>
    <w:multiLevelType w:val="hybridMultilevel"/>
    <w:tmpl w:val="2286D8F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1E5F47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D0F29"/>
    <w:multiLevelType w:val="hybridMultilevel"/>
    <w:tmpl w:val="B0E2436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88E087D"/>
    <w:multiLevelType w:val="hybridMultilevel"/>
    <w:tmpl w:val="0642924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BA7979"/>
    <w:multiLevelType w:val="hybridMultilevel"/>
    <w:tmpl w:val="B57A9B1E"/>
    <w:lvl w:ilvl="0" w:tplc="DD7C6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AF170F"/>
    <w:multiLevelType w:val="hybridMultilevel"/>
    <w:tmpl w:val="C876D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05FB0"/>
    <w:multiLevelType w:val="hybridMultilevel"/>
    <w:tmpl w:val="6824A12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E07885"/>
    <w:multiLevelType w:val="hybridMultilevel"/>
    <w:tmpl w:val="BA0E2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20800"/>
    <w:multiLevelType w:val="hybridMultilevel"/>
    <w:tmpl w:val="4F665C9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043C92"/>
    <w:multiLevelType w:val="hybridMultilevel"/>
    <w:tmpl w:val="1D9435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D2240"/>
    <w:multiLevelType w:val="hybridMultilevel"/>
    <w:tmpl w:val="B11E7A78"/>
    <w:lvl w:ilvl="0" w:tplc="3B6286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93E419D"/>
    <w:multiLevelType w:val="hybridMultilevel"/>
    <w:tmpl w:val="BD0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DE71D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3240" w:hanging="360"/>
      </w:pPr>
    </w:lvl>
    <w:lvl w:ilvl="2" w:tplc="081A001B">
      <w:start w:val="1"/>
      <w:numFmt w:val="lowerRoman"/>
      <w:lvlText w:val="%3."/>
      <w:lvlJc w:val="right"/>
      <w:pPr>
        <w:ind w:left="3960" w:hanging="180"/>
      </w:pPr>
    </w:lvl>
    <w:lvl w:ilvl="3" w:tplc="081A000F">
      <w:start w:val="1"/>
      <w:numFmt w:val="decimal"/>
      <w:lvlText w:val="%4."/>
      <w:lvlJc w:val="left"/>
      <w:pPr>
        <w:ind w:left="4680" w:hanging="360"/>
      </w:pPr>
    </w:lvl>
    <w:lvl w:ilvl="4" w:tplc="081A0019">
      <w:start w:val="1"/>
      <w:numFmt w:val="lowerLetter"/>
      <w:lvlText w:val="%5."/>
      <w:lvlJc w:val="left"/>
      <w:pPr>
        <w:ind w:left="5400" w:hanging="360"/>
      </w:pPr>
    </w:lvl>
    <w:lvl w:ilvl="5" w:tplc="081A001B">
      <w:start w:val="1"/>
      <w:numFmt w:val="lowerRoman"/>
      <w:lvlText w:val="%6."/>
      <w:lvlJc w:val="right"/>
      <w:pPr>
        <w:ind w:left="6120" w:hanging="180"/>
      </w:pPr>
    </w:lvl>
    <w:lvl w:ilvl="6" w:tplc="081A000F">
      <w:start w:val="1"/>
      <w:numFmt w:val="decimal"/>
      <w:lvlText w:val="%7."/>
      <w:lvlJc w:val="left"/>
      <w:pPr>
        <w:ind w:left="6840" w:hanging="360"/>
      </w:pPr>
    </w:lvl>
    <w:lvl w:ilvl="7" w:tplc="081A0019">
      <w:start w:val="1"/>
      <w:numFmt w:val="lowerLetter"/>
      <w:lvlText w:val="%8."/>
      <w:lvlJc w:val="left"/>
      <w:pPr>
        <w:ind w:left="7560" w:hanging="360"/>
      </w:pPr>
    </w:lvl>
    <w:lvl w:ilvl="8" w:tplc="081A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63B0BD5"/>
    <w:multiLevelType w:val="hybridMultilevel"/>
    <w:tmpl w:val="1DB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432E3"/>
    <w:multiLevelType w:val="hybridMultilevel"/>
    <w:tmpl w:val="594E7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30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6"/>
  </w:num>
  <w:num w:numId="20">
    <w:abstractNumId w:val="26"/>
  </w:num>
  <w:num w:numId="21">
    <w:abstractNumId w:val="14"/>
  </w:num>
  <w:num w:numId="22">
    <w:abstractNumId w:val="15"/>
  </w:num>
  <w:num w:numId="23">
    <w:abstractNumId w:val="27"/>
  </w:num>
  <w:num w:numId="24">
    <w:abstractNumId w:val="7"/>
  </w:num>
  <w:num w:numId="25">
    <w:abstractNumId w:val="22"/>
  </w:num>
  <w:num w:numId="26">
    <w:abstractNumId w:val="24"/>
  </w:num>
  <w:num w:numId="27">
    <w:abstractNumId w:val="3"/>
  </w:num>
  <w:num w:numId="28">
    <w:abstractNumId w:val="11"/>
  </w:num>
  <w:num w:numId="29">
    <w:abstractNumId w:val="4"/>
  </w:num>
  <w:num w:numId="30">
    <w:abstractNumId w:val="29"/>
  </w:num>
  <w:num w:numId="31">
    <w:abstractNumId w:val="5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D3"/>
    <w:rsid w:val="00000D88"/>
    <w:rsid w:val="00004D48"/>
    <w:rsid w:val="00006D26"/>
    <w:rsid w:val="00012963"/>
    <w:rsid w:val="00020D7D"/>
    <w:rsid w:val="00041DEE"/>
    <w:rsid w:val="0005058A"/>
    <w:rsid w:val="000505FC"/>
    <w:rsid w:val="00052035"/>
    <w:rsid w:val="00054554"/>
    <w:rsid w:val="00054E86"/>
    <w:rsid w:val="00061290"/>
    <w:rsid w:val="000629A0"/>
    <w:rsid w:val="000661CF"/>
    <w:rsid w:val="00071AAF"/>
    <w:rsid w:val="000733A2"/>
    <w:rsid w:val="0007367A"/>
    <w:rsid w:val="0008713D"/>
    <w:rsid w:val="00090077"/>
    <w:rsid w:val="00090685"/>
    <w:rsid w:val="00092AEE"/>
    <w:rsid w:val="000964FD"/>
    <w:rsid w:val="000B41FB"/>
    <w:rsid w:val="000C302F"/>
    <w:rsid w:val="000C3D26"/>
    <w:rsid w:val="000C4CDE"/>
    <w:rsid w:val="000E164B"/>
    <w:rsid w:val="000E2F02"/>
    <w:rsid w:val="00106D08"/>
    <w:rsid w:val="00112CD7"/>
    <w:rsid w:val="00114376"/>
    <w:rsid w:val="00114C64"/>
    <w:rsid w:val="001154DE"/>
    <w:rsid w:val="00121EA7"/>
    <w:rsid w:val="0012253B"/>
    <w:rsid w:val="0012397A"/>
    <w:rsid w:val="001269E0"/>
    <w:rsid w:val="00143ECB"/>
    <w:rsid w:val="001453D7"/>
    <w:rsid w:val="00157761"/>
    <w:rsid w:val="001643D2"/>
    <w:rsid w:val="00182EB3"/>
    <w:rsid w:val="0018688B"/>
    <w:rsid w:val="00190E1D"/>
    <w:rsid w:val="00195CE6"/>
    <w:rsid w:val="001C57BD"/>
    <w:rsid w:val="001D61F6"/>
    <w:rsid w:val="001E303B"/>
    <w:rsid w:val="001E5FEA"/>
    <w:rsid w:val="001F39EB"/>
    <w:rsid w:val="001F424D"/>
    <w:rsid w:val="001F725A"/>
    <w:rsid w:val="00200184"/>
    <w:rsid w:val="00200EAB"/>
    <w:rsid w:val="0020652F"/>
    <w:rsid w:val="00206566"/>
    <w:rsid w:val="00214559"/>
    <w:rsid w:val="00214BCF"/>
    <w:rsid w:val="00227810"/>
    <w:rsid w:val="0023343F"/>
    <w:rsid w:val="00237438"/>
    <w:rsid w:val="00245902"/>
    <w:rsid w:val="00252290"/>
    <w:rsid w:val="0025327A"/>
    <w:rsid w:val="00255837"/>
    <w:rsid w:val="002616B8"/>
    <w:rsid w:val="00265EC9"/>
    <w:rsid w:val="00271B2F"/>
    <w:rsid w:val="002755C0"/>
    <w:rsid w:val="002771F2"/>
    <w:rsid w:val="002849BD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F166C"/>
    <w:rsid w:val="002F2E0D"/>
    <w:rsid w:val="002F3A97"/>
    <w:rsid w:val="002F5696"/>
    <w:rsid w:val="00300CE6"/>
    <w:rsid w:val="00303B62"/>
    <w:rsid w:val="0031336E"/>
    <w:rsid w:val="0032324E"/>
    <w:rsid w:val="00325769"/>
    <w:rsid w:val="003305CD"/>
    <w:rsid w:val="003457F3"/>
    <w:rsid w:val="003465F9"/>
    <w:rsid w:val="00347271"/>
    <w:rsid w:val="003528E9"/>
    <w:rsid w:val="003537C7"/>
    <w:rsid w:val="00355414"/>
    <w:rsid w:val="003603AF"/>
    <w:rsid w:val="00361E80"/>
    <w:rsid w:val="00366A95"/>
    <w:rsid w:val="00371A9C"/>
    <w:rsid w:val="00373ACC"/>
    <w:rsid w:val="003754C2"/>
    <w:rsid w:val="00375F15"/>
    <w:rsid w:val="00384DD6"/>
    <w:rsid w:val="0039577D"/>
    <w:rsid w:val="00397283"/>
    <w:rsid w:val="003A0875"/>
    <w:rsid w:val="003A4953"/>
    <w:rsid w:val="003A65B3"/>
    <w:rsid w:val="003B401A"/>
    <w:rsid w:val="003B635B"/>
    <w:rsid w:val="003C0A9A"/>
    <w:rsid w:val="003C7A52"/>
    <w:rsid w:val="003F63D9"/>
    <w:rsid w:val="00402AC0"/>
    <w:rsid w:val="004046E6"/>
    <w:rsid w:val="00407B6A"/>
    <w:rsid w:val="00411FBE"/>
    <w:rsid w:val="00414521"/>
    <w:rsid w:val="00414818"/>
    <w:rsid w:val="00422EBD"/>
    <w:rsid w:val="00423F06"/>
    <w:rsid w:val="0042412E"/>
    <w:rsid w:val="004245A1"/>
    <w:rsid w:val="00431840"/>
    <w:rsid w:val="0043566D"/>
    <w:rsid w:val="004448A4"/>
    <w:rsid w:val="00444C4F"/>
    <w:rsid w:val="00453A8A"/>
    <w:rsid w:val="00453EF8"/>
    <w:rsid w:val="00462221"/>
    <w:rsid w:val="0046316F"/>
    <w:rsid w:val="0046455F"/>
    <w:rsid w:val="004658A6"/>
    <w:rsid w:val="00467FA4"/>
    <w:rsid w:val="00481F88"/>
    <w:rsid w:val="004911DA"/>
    <w:rsid w:val="00491997"/>
    <w:rsid w:val="004922F1"/>
    <w:rsid w:val="00494593"/>
    <w:rsid w:val="00497514"/>
    <w:rsid w:val="004A32A1"/>
    <w:rsid w:val="004B0566"/>
    <w:rsid w:val="004C256F"/>
    <w:rsid w:val="004C39B7"/>
    <w:rsid w:val="004D13E1"/>
    <w:rsid w:val="004D51F0"/>
    <w:rsid w:val="004D6D60"/>
    <w:rsid w:val="004F4E0A"/>
    <w:rsid w:val="00504BA4"/>
    <w:rsid w:val="00507332"/>
    <w:rsid w:val="00511A6E"/>
    <w:rsid w:val="00515DDD"/>
    <w:rsid w:val="005211F0"/>
    <w:rsid w:val="00522096"/>
    <w:rsid w:val="00524B82"/>
    <w:rsid w:val="00527788"/>
    <w:rsid w:val="00527CF5"/>
    <w:rsid w:val="00527E45"/>
    <w:rsid w:val="0053202F"/>
    <w:rsid w:val="005409C0"/>
    <w:rsid w:val="0054200A"/>
    <w:rsid w:val="005446C7"/>
    <w:rsid w:val="005501ED"/>
    <w:rsid w:val="0055282F"/>
    <w:rsid w:val="00564AE0"/>
    <w:rsid w:val="00564F89"/>
    <w:rsid w:val="00565737"/>
    <w:rsid w:val="00567AB4"/>
    <w:rsid w:val="005775B2"/>
    <w:rsid w:val="005928BB"/>
    <w:rsid w:val="00596C30"/>
    <w:rsid w:val="005A4D74"/>
    <w:rsid w:val="005B1772"/>
    <w:rsid w:val="005B259E"/>
    <w:rsid w:val="005B643E"/>
    <w:rsid w:val="005E0534"/>
    <w:rsid w:val="005E0F96"/>
    <w:rsid w:val="005E1CE8"/>
    <w:rsid w:val="005E3A57"/>
    <w:rsid w:val="005E5484"/>
    <w:rsid w:val="005F08BD"/>
    <w:rsid w:val="005F0B4E"/>
    <w:rsid w:val="005F1CD9"/>
    <w:rsid w:val="006018E9"/>
    <w:rsid w:val="00601DE5"/>
    <w:rsid w:val="00607511"/>
    <w:rsid w:val="006105CA"/>
    <w:rsid w:val="00610B4C"/>
    <w:rsid w:val="00614DB5"/>
    <w:rsid w:val="006170C6"/>
    <w:rsid w:val="00621157"/>
    <w:rsid w:val="00621DBE"/>
    <w:rsid w:val="00623423"/>
    <w:rsid w:val="00623A6C"/>
    <w:rsid w:val="006304CF"/>
    <w:rsid w:val="00630615"/>
    <w:rsid w:val="00630816"/>
    <w:rsid w:val="00634741"/>
    <w:rsid w:val="00637579"/>
    <w:rsid w:val="006402F4"/>
    <w:rsid w:val="006457D5"/>
    <w:rsid w:val="0064601B"/>
    <w:rsid w:val="00650F2E"/>
    <w:rsid w:val="00654EF9"/>
    <w:rsid w:val="00666793"/>
    <w:rsid w:val="006740D3"/>
    <w:rsid w:val="00677054"/>
    <w:rsid w:val="00686E7E"/>
    <w:rsid w:val="0069043C"/>
    <w:rsid w:val="006916AC"/>
    <w:rsid w:val="00692E24"/>
    <w:rsid w:val="00696195"/>
    <w:rsid w:val="006A1024"/>
    <w:rsid w:val="006A2932"/>
    <w:rsid w:val="006A2EC6"/>
    <w:rsid w:val="006A4865"/>
    <w:rsid w:val="006A6EF6"/>
    <w:rsid w:val="006B24D7"/>
    <w:rsid w:val="006B2785"/>
    <w:rsid w:val="006B55DA"/>
    <w:rsid w:val="006C2B32"/>
    <w:rsid w:val="006C450A"/>
    <w:rsid w:val="006C6600"/>
    <w:rsid w:val="006D3D0F"/>
    <w:rsid w:val="006E2AA3"/>
    <w:rsid w:val="006F2C6C"/>
    <w:rsid w:val="00700AF5"/>
    <w:rsid w:val="00702B38"/>
    <w:rsid w:val="00710672"/>
    <w:rsid w:val="007120F5"/>
    <w:rsid w:val="00724FF1"/>
    <w:rsid w:val="007256F4"/>
    <w:rsid w:val="00726AAA"/>
    <w:rsid w:val="00734329"/>
    <w:rsid w:val="00740244"/>
    <w:rsid w:val="00742F27"/>
    <w:rsid w:val="00743DDF"/>
    <w:rsid w:val="007516AE"/>
    <w:rsid w:val="00755279"/>
    <w:rsid w:val="007626BF"/>
    <w:rsid w:val="00767995"/>
    <w:rsid w:val="00777517"/>
    <w:rsid w:val="0077753F"/>
    <w:rsid w:val="00777C66"/>
    <w:rsid w:val="007867E7"/>
    <w:rsid w:val="00790DBC"/>
    <w:rsid w:val="007915BF"/>
    <w:rsid w:val="00792461"/>
    <w:rsid w:val="00794D03"/>
    <w:rsid w:val="007A0912"/>
    <w:rsid w:val="007A2F93"/>
    <w:rsid w:val="007A6152"/>
    <w:rsid w:val="007B1282"/>
    <w:rsid w:val="007B255C"/>
    <w:rsid w:val="007B3DA7"/>
    <w:rsid w:val="007C199A"/>
    <w:rsid w:val="007C2C4F"/>
    <w:rsid w:val="007D0137"/>
    <w:rsid w:val="007D0274"/>
    <w:rsid w:val="007D3BA0"/>
    <w:rsid w:val="007E14A8"/>
    <w:rsid w:val="007E3675"/>
    <w:rsid w:val="007F2501"/>
    <w:rsid w:val="007F2CCD"/>
    <w:rsid w:val="007F3D54"/>
    <w:rsid w:val="00803B28"/>
    <w:rsid w:val="0080426F"/>
    <w:rsid w:val="0080756F"/>
    <w:rsid w:val="008103C7"/>
    <w:rsid w:val="00811F21"/>
    <w:rsid w:val="00816E94"/>
    <w:rsid w:val="00822CE9"/>
    <w:rsid w:val="0083073A"/>
    <w:rsid w:val="00833075"/>
    <w:rsid w:val="00836B51"/>
    <w:rsid w:val="0084519F"/>
    <w:rsid w:val="00850B08"/>
    <w:rsid w:val="008510C1"/>
    <w:rsid w:val="00860B20"/>
    <w:rsid w:val="00862706"/>
    <w:rsid w:val="00862E09"/>
    <w:rsid w:val="00876A56"/>
    <w:rsid w:val="00876BB3"/>
    <w:rsid w:val="00882E5E"/>
    <w:rsid w:val="00882F15"/>
    <w:rsid w:val="00891910"/>
    <w:rsid w:val="00895B0D"/>
    <w:rsid w:val="00896872"/>
    <w:rsid w:val="00897DA7"/>
    <w:rsid w:val="008A0FF3"/>
    <w:rsid w:val="008A4C18"/>
    <w:rsid w:val="008B5C59"/>
    <w:rsid w:val="008D07A7"/>
    <w:rsid w:val="008D5A01"/>
    <w:rsid w:val="008D6A2E"/>
    <w:rsid w:val="00904877"/>
    <w:rsid w:val="00916EEA"/>
    <w:rsid w:val="00922C5A"/>
    <w:rsid w:val="009313C7"/>
    <w:rsid w:val="0093165A"/>
    <w:rsid w:val="00931D0E"/>
    <w:rsid w:val="00941F9F"/>
    <w:rsid w:val="00942924"/>
    <w:rsid w:val="009435D0"/>
    <w:rsid w:val="00950954"/>
    <w:rsid w:val="0095208D"/>
    <w:rsid w:val="00953A30"/>
    <w:rsid w:val="0095528C"/>
    <w:rsid w:val="00965D9B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7F1A"/>
    <w:rsid w:val="00A00407"/>
    <w:rsid w:val="00A00B67"/>
    <w:rsid w:val="00A11BDF"/>
    <w:rsid w:val="00A120E7"/>
    <w:rsid w:val="00A225F6"/>
    <w:rsid w:val="00A24BB5"/>
    <w:rsid w:val="00A26DF1"/>
    <w:rsid w:val="00A275BD"/>
    <w:rsid w:val="00A3120F"/>
    <w:rsid w:val="00A3441A"/>
    <w:rsid w:val="00A34EA5"/>
    <w:rsid w:val="00A43359"/>
    <w:rsid w:val="00A47274"/>
    <w:rsid w:val="00A473CB"/>
    <w:rsid w:val="00A54D87"/>
    <w:rsid w:val="00A56E92"/>
    <w:rsid w:val="00A64E52"/>
    <w:rsid w:val="00A64F45"/>
    <w:rsid w:val="00A65442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CA9"/>
    <w:rsid w:val="00AB4950"/>
    <w:rsid w:val="00AB55D1"/>
    <w:rsid w:val="00AC5AC4"/>
    <w:rsid w:val="00AD02D1"/>
    <w:rsid w:val="00AE0416"/>
    <w:rsid w:val="00AE3C81"/>
    <w:rsid w:val="00AE4D2E"/>
    <w:rsid w:val="00AE6D71"/>
    <w:rsid w:val="00AF0C7D"/>
    <w:rsid w:val="00AF4852"/>
    <w:rsid w:val="00B0628E"/>
    <w:rsid w:val="00B11EF2"/>
    <w:rsid w:val="00B1228F"/>
    <w:rsid w:val="00B15220"/>
    <w:rsid w:val="00B22655"/>
    <w:rsid w:val="00B26188"/>
    <w:rsid w:val="00B271C1"/>
    <w:rsid w:val="00B30F3F"/>
    <w:rsid w:val="00B3190A"/>
    <w:rsid w:val="00B3260D"/>
    <w:rsid w:val="00B35D87"/>
    <w:rsid w:val="00B449D9"/>
    <w:rsid w:val="00B44A05"/>
    <w:rsid w:val="00B65133"/>
    <w:rsid w:val="00B72D2A"/>
    <w:rsid w:val="00B74FAA"/>
    <w:rsid w:val="00B75BA9"/>
    <w:rsid w:val="00B808F7"/>
    <w:rsid w:val="00B824D9"/>
    <w:rsid w:val="00B844C7"/>
    <w:rsid w:val="00B84731"/>
    <w:rsid w:val="00B9036B"/>
    <w:rsid w:val="00B970CB"/>
    <w:rsid w:val="00BA168F"/>
    <w:rsid w:val="00BA2B3E"/>
    <w:rsid w:val="00BA6A9F"/>
    <w:rsid w:val="00BB2346"/>
    <w:rsid w:val="00BB2A81"/>
    <w:rsid w:val="00BB3A58"/>
    <w:rsid w:val="00BB6899"/>
    <w:rsid w:val="00BB7160"/>
    <w:rsid w:val="00BC7815"/>
    <w:rsid w:val="00BD4852"/>
    <w:rsid w:val="00BE1CF7"/>
    <w:rsid w:val="00BE6D1F"/>
    <w:rsid w:val="00BF1C0E"/>
    <w:rsid w:val="00BF1DE5"/>
    <w:rsid w:val="00BF3EEE"/>
    <w:rsid w:val="00BF4D37"/>
    <w:rsid w:val="00BF58D7"/>
    <w:rsid w:val="00C027B8"/>
    <w:rsid w:val="00C05B17"/>
    <w:rsid w:val="00C11B40"/>
    <w:rsid w:val="00C12074"/>
    <w:rsid w:val="00C25463"/>
    <w:rsid w:val="00C25486"/>
    <w:rsid w:val="00C41D98"/>
    <w:rsid w:val="00C42374"/>
    <w:rsid w:val="00C44665"/>
    <w:rsid w:val="00C44D31"/>
    <w:rsid w:val="00C45F82"/>
    <w:rsid w:val="00C51C96"/>
    <w:rsid w:val="00C5706B"/>
    <w:rsid w:val="00C6162F"/>
    <w:rsid w:val="00C64847"/>
    <w:rsid w:val="00C65CA7"/>
    <w:rsid w:val="00C71CC4"/>
    <w:rsid w:val="00C75195"/>
    <w:rsid w:val="00C80D6F"/>
    <w:rsid w:val="00C82340"/>
    <w:rsid w:val="00C903C6"/>
    <w:rsid w:val="00C92ADE"/>
    <w:rsid w:val="00CA14D5"/>
    <w:rsid w:val="00CA4BB1"/>
    <w:rsid w:val="00CA5AEC"/>
    <w:rsid w:val="00CA6FBB"/>
    <w:rsid w:val="00CB1287"/>
    <w:rsid w:val="00CB6754"/>
    <w:rsid w:val="00CC0CF7"/>
    <w:rsid w:val="00CD7FAA"/>
    <w:rsid w:val="00CE4368"/>
    <w:rsid w:val="00CF153E"/>
    <w:rsid w:val="00D110F8"/>
    <w:rsid w:val="00D11B27"/>
    <w:rsid w:val="00D11BD9"/>
    <w:rsid w:val="00D126B7"/>
    <w:rsid w:val="00D13678"/>
    <w:rsid w:val="00D24493"/>
    <w:rsid w:val="00D24A75"/>
    <w:rsid w:val="00D27620"/>
    <w:rsid w:val="00D27B94"/>
    <w:rsid w:val="00D3286E"/>
    <w:rsid w:val="00D330A5"/>
    <w:rsid w:val="00D42643"/>
    <w:rsid w:val="00D47251"/>
    <w:rsid w:val="00D537E9"/>
    <w:rsid w:val="00D574E7"/>
    <w:rsid w:val="00D65BAE"/>
    <w:rsid w:val="00D84319"/>
    <w:rsid w:val="00D922AE"/>
    <w:rsid w:val="00D92AFA"/>
    <w:rsid w:val="00D93D5E"/>
    <w:rsid w:val="00D93FA0"/>
    <w:rsid w:val="00D96F0D"/>
    <w:rsid w:val="00DA3878"/>
    <w:rsid w:val="00DB11F2"/>
    <w:rsid w:val="00DB7913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F028D"/>
    <w:rsid w:val="00DF0769"/>
    <w:rsid w:val="00DF4353"/>
    <w:rsid w:val="00DF53C8"/>
    <w:rsid w:val="00DF6D59"/>
    <w:rsid w:val="00E03B80"/>
    <w:rsid w:val="00E04E28"/>
    <w:rsid w:val="00E10F11"/>
    <w:rsid w:val="00E15A82"/>
    <w:rsid w:val="00E171A6"/>
    <w:rsid w:val="00E24A93"/>
    <w:rsid w:val="00E32207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1B0C"/>
    <w:rsid w:val="00E72737"/>
    <w:rsid w:val="00E7315F"/>
    <w:rsid w:val="00E74936"/>
    <w:rsid w:val="00E75A78"/>
    <w:rsid w:val="00E80AFF"/>
    <w:rsid w:val="00E84212"/>
    <w:rsid w:val="00E844B5"/>
    <w:rsid w:val="00E84C18"/>
    <w:rsid w:val="00E85B7A"/>
    <w:rsid w:val="00E8663E"/>
    <w:rsid w:val="00E86A55"/>
    <w:rsid w:val="00EA1903"/>
    <w:rsid w:val="00EA3229"/>
    <w:rsid w:val="00EB6321"/>
    <w:rsid w:val="00EB79E5"/>
    <w:rsid w:val="00EC6DC0"/>
    <w:rsid w:val="00ED1A11"/>
    <w:rsid w:val="00ED4933"/>
    <w:rsid w:val="00ED56A9"/>
    <w:rsid w:val="00ED5ED3"/>
    <w:rsid w:val="00EE6BD7"/>
    <w:rsid w:val="00EE75D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4456C"/>
    <w:rsid w:val="00F54407"/>
    <w:rsid w:val="00F55578"/>
    <w:rsid w:val="00F55587"/>
    <w:rsid w:val="00F62BFA"/>
    <w:rsid w:val="00F77CEE"/>
    <w:rsid w:val="00F82D31"/>
    <w:rsid w:val="00F86CCF"/>
    <w:rsid w:val="00F91E3F"/>
    <w:rsid w:val="00F96FEE"/>
    <w:rsid w:val="00FA3D30"/>
    <w:rsid w:val="00FB4954"/>
    <w:rsid w:val="00FB78C8"/>
    <w:rsid w:val="00FC23FE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A3C22B"/>
  <w15:docId w15:val="{D7EBFEA5-B0BA-4A32-AF0F-3BC43EA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Ivana Stevanovic</cp:lastModifiedBy>
  <cp:revision>2</cp:revision>
  <cp:lastPrinted>2022-04-08T07:42:00Z</cp:lastPrinted>
  <dcterms:created xsi:type="dcterms:W3CDTF">2022-04-13T11:04:00Z</dcterms:created>
  <dcterms:modified xsi:type="dcterms:W3CDTF">2022-04-13T11:04:00Z</dcterms:modified>
</cp:coreProperties>
</file>